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Default="00B82852" w:rsidP="005A2F20">
      <w:pPr>
        <w:rPr>
          <w:rFonts w:cs="Arial"/>
        </w:rPr>
      </w:pPr>
    </w:p>
    <w:p w14:paraId="6950FE7E" w14:textId="77777777" w:rsidR="0056480F" w:rsidRDefault="0056480F" w:rsidP="005A2F20">
      <w:pPr>
        <w:rPr>
          <w:rFonts w:cs="Arial"/>
        </w:rPr>
      </w:pPr>
    </w:p>
    <w:p w14:paraId="1AF3864C" w14:textId="77777777" w:rsidR="0056480F" w:rsidRDefault="0056480F" w:rsidP="005A2F20">
      <w:pPr>
        <w:rPr>
          <w:rFonts w:cs="Arial"/>
        </w:rPr>
      </w:pPr>
    </w:p>
    <w:p w14:paraId="6E161858" w14:textId="77777777" w:rsidR="0056480F" w:rsidRDefault="0056480F" w:rsidP="005A2F20">
      <w:pPr>
        <w:rPr>
          <w:rFonts w:cs="Arial"/>
        </w:rPr>
      </w:pPr>
    </w:p>
    <w:p w14:paraId="14DA50C3" w14:textId="77777777" w:rsidR="0056480F" w:rsidRDefault="0056480F" w:rsidP="005A2F20">
      <w:pPr>
        <w:rPr>
          <w:rFonts w:cs="Arial"/>
        </w:rPr>
      </w:pPr>
    </w:p>
    <w:tbl>
      <w:tblPr>
        <w:tblW w:w="10227" w:type="dxa"/>
        <w:tblInd w:w="-577"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Layout w:type="fixed"/>
        <w:tblLook w:val="01E0" w:firstRow="1" w:lastRow="1" w:firstColumn="1" w:lastColumn="1" w:noHBand="0" w:noVBand="0"/>
      </w:tblPr>
      <w:tblGrid>
        <w:gridCol w:w="10227"/>
      </w:tblGrid>
      <w:tr w:rsidR="0056480F" w:rsidRPr="007E7865" w14:paraId="7BF60B2D" w14:textId="77777777" w:rsidTr="00547C43">
        <w:trPr>
          <w:trHeight w:val="901"/>
        </w:trPr>
        <w:tc>
          <w:tcPr>
            <w:tcW w:w="10227" w:type="dxa"/>
            <w:tcBorders>
              <w:top w:val="single" w:sz="8" w:space="0" w:color="B3CC82"/>
              <w:left w:val="single" w:sz="8" w:space="0" w:color="B3CC82"/>
              <w:bottom w:val="single" w:sz="8" w:space="0" w:color="B3CC82"/>
              <w:right w:val="single" w:sz="8" w:space="0" w:color="B3CC82"/>
            </w:tcBorders>
            <w:shd w:val="clear" w:color="auto" w:fill="9BBA58"/>
          </w:tcPr>
          <w:p w14:paraId="045B9C41" w14:textId="77777777" w:rsidR="0056480F" w:rsidRDefault="0056480F" w:rsidP="00547C43">
            <w:pPr>
              <w:jc w:val="center"/>
              <w:rPr>
                <w:rFonts w:cs="Arial"/>
                <w:b/>
                <w:sz w:val="32"/>
                <w:szCs w:val="32"/>
              </w:rPr>
            </w:pPr>
          </w:p>
          <w:p w14:paraId="498614B2" w14:textId="77777777" w:rsidR="0056480F" w:rsidRPr="007E7865" w:rsidRDefault="0056480F" w:rsidP="00547C43">
            <w:pPr>
              <w:jc w:val="center"/>
              <w:rPr>
                <w:rFonts w:cs="Arial"/>
                <w:b/>
                <w:sz w:val="32"/>
                <w:szCs w:val="32"/>
              </w:rPr>
            </w:pPr>
            <w:r w:rsidRPr="007E7865">
              <w:rPr>
                <w:rFonts w:cs="Arial"/>
                <w:b/>
                <w:sz w:val="32"/>
                <w:szCs w:val="32"/>
              </w:rPr>
              <w:t>CAHIER DES CLAUSES ADMINISTRATIVES PARTICULIERES (CCAP)</w:t>
            </w:r>
          </w:p>
          <w:p w14:paraId="37D4DB83" w14:textId="77777777" w:rsidR="0056480F" w:rsidRPr="007E7865" w:rsidRDefault="0056480F" w:rsidP="00547C43">
            <w:pPr>
              <w:jc w:val="center"/>
              <w:rPr>
                <w:rFonts w:cs="Arial"/>
                <w:b/>
                <w:sz w:val="32"/>
                <w:szCs w:val="32"/>
              </w:rPr>
            </w:pPr>
          </w:p>
        </w:tc>
      </w:tr>
      <w:tr w:rsidR="0056480F" w:rsidRPr="007E7865" w14:paraId="696D7E31" w14:textId="77777777" w:rsidTr="00547C43">
        <w:trPr>
          <w:trHeight w:val="1184"/>
        </w:trPr>
        <w:tc>
          <w:tcPr>
            <w:tcW w:w="10227" w:type="dxa"/>
            <w:tcBorders>
              <w:top w:val="single" w:sz="8" w:space="0" w:color="B3CC82"/>
              <w:left w:val="single" w:sz="8" w:space="0" w:color="B3CC82"/>
              <w:bottom w:val="single" w:sz="8" w:space="0" w:color="B3CC82"/>
              <w:right w:val="single" w:sz="8" w:space="0" w:color="B3CC82"/>
            </w:tcBorders>
            <w:shd w:val="clear" w:color="auto" w:fill="E6EDD4"/>
          </w:tcPr>
          <w:p w14:paraId="2917AE57" w14:textId="77777777" w:rsidR="0056480F" w:rsidRPr="007E7865" w:rsidRDefault="0056480F" w:rsidP="00547C43">
            <w:pPr>
              <w:jc w:val="center"/>
              <w:rPr>
                <w:rFonts w:cs="Arial"/>
                <w:b/>
                <w:sz w:val="32"/>
                <w:szCs w:val="32"/>
              </w:rPr>
            </w:pPr>
          </w:p>
          <w:p w14:paraId="0C881627" w14:textId="379F2033" w:rsidR="0056480F" w:rsidRDefault="0056480F" w:rsidP="00547C43">
            <w:pPr>
              <w:jc w:val="center"/>
              <w:rPr>
                <w:rFonts w:cs="Arial"/>
                <w:b/>
                <w:sz w:val="32"/>
                <w:szCs w:val="32"/>
              </w:rPr>
            </w:pPr>
            <w:r w:rsidRPr="007E7865">
              <w:rPr>
                <w:rFonts w:cs="Arial"/>
                <w:b/>
                <w:sz w:val="32"/>
                <w:szCs w:val="32"/>
              </w:rPr>
              <w:t xml:space="preserve">Réf SOLEIL : </w:t>
            </w:r>
            <w:r>
              <w:rPr>
                <w:rFonts w:cs="Arial"/>
                <w:b/>
                <w:sz w:val="32"/>
                <w:szCs w:val="32"/>
              </w:rPr>
              <w:t xml:space="preserve">AFFAIRE </w:t>
            </w:r>
            <w:r w:rsidR="004925AF">
              <w:rPr>
                <w:rFonts w:cs="Arial"/>
                <w:b/>
                <w:sz w:val="32"/>
                <w:szCs w:val="32"/>
              </w:rPr>
              <w:t>2025-065-BL</w:t>
            </w:r>
          </w:p>
          <w:p w14:paraId="5BC681C6" w14:textId="5C09CD4E" w:rsidR="0056480F" w:rsidRPr="007E7865" w:rsidRDefault="0056480F" w:rsidP="00547C43">
            <w:pPr>
              <w:spacing w:after="240"/>
              <w:jc w:val="center"/>
              <w:rPr>
                <w:rFonts w:cs="Arial"/>
                <w:b/>
                <w:sz w:val="32"/>
                <w:szCs w:val="32"/>
              </w:rPr>
            </w:pPr>
            <w:r w:rsidRPr="0056480F">
              <w:rPr>
                <w:rFonts w:cs="Arial"/>
                <w:b/>
                <w:sz w:val="32"/>
                <w:szCs w:val="32"/>
                <w:highlight w:val="cyan"/>
              </w:rPr>
              <w:t>XX – 6X2XXXXX</w:t>
            </w:r>
          </w:p>
        </w:tc>
      </w:tr>
      <w:tr w:rsidR="0056480F" w:rsidRPr="007E7865" w14:paraId="62731D95" w14:textId="77777777" w:rsidTr="00547C43">
        <w:trPr>
          <w:trHeight w:val="1958"/>
        </w:trPr>
        <w:tc>
          <w:tcPr>
            <w:tcW w:w="10227" w:type="dxa"/>
            <w:tcBorders>
              <w:top w:val="single" w:sz="8" w:space="0" w:color="B3CC82"/>
              <w:left w:val="single" w:sz="8" w:space="0" w:color="B3CC82"/>
              <w:bottom w:val="single" w:sz="8" w:space="0" w:color="B3CC82"/>
              <w:right w:val="single" w:sz="8" w:space="0" w:color="B3CC82"/>
            </w:tcBorders>
          </w:tcPr>
          <w:p w14:paraId="288F01E8" w14:textId="77777777" w:rsidR="0056480F" w:rsidRPr="007E7865" w:rsidRDefault="0056480F" w:rsidP="00547C43">
            <w:pPr>
              <w:jc w:val="center"/>
              <w:rPr>
                <w:rFonts w:cs="Arial"/>
                <w:b/>
              </w:rPr>
            </w:pPr>
          </w:p>
          <w:p w14:paraId="1148EE89" w14:textId="77777777" w:rsidR="0056480F" w:rsidRPr="007E7865" w:rsidRDefault="0056480F" w:rsidP="00547C43">
            <w:pPr>
              <w:jc w:val="center"/>
              <w:rPr>
                <w:rFonts w:cs="Arial"/>
                <w:b/>
                <w:sz w:val="36"/>
                <w:szCs w:val="36"/>
              </w:rPr>
            </w:pPr>
            <w:r w:rsidRPr="007E7865">
              <w:rPr>
                <w:rFonts w:cs="Arial"/>
                <w:b/>
                <w:sz w:val="36"/>
                <w:szCs w:val="36"/>
              </w:rPr>
              <w:t>Objet :</w:t>
            </w:r>
          </w:p>
          <w:p w14:paraId="35F3BBA9" w14:textId="4BD3DC2F" w:rsidR="0056480F" w:rsidRPr="007E7865" w:rsidRDefault="001F60D8" w:rsidP="00547C43">
            <w:pPr>
              <w:spacing w:after="240"/>
              <w:jc w:val="center"/>
              <w:rPr>
                <w:rFonts w:cs="Arial"/>
                <w:b/>
              </w:rPr>
            </w:pPr>
            <w:r>
              <w:rPr>
                <w:rFonts w:cs="Arial"/>
                <w:b/>
                <w:bCs/>
                <w:sz w:val="36"/>
                <w:szCs w:val="36"/>
              </w:rPr>
              <w:t>Fourniture</w:t>
            </w:r>
            <w:r w:rsidR="004925AF" w:rsidRPr="004925AF">
              <w:rPr>
                <w:rFonts w:cs="Arial"/>
                <w:b/>
                <w:bCs/>
                <w:sz w:val="36"/>
                <w:szCs w:val="36"/>
              </w:rPr>
              <w:t xml:space="preserve"> et installation d’un spectromètre RAMAN et de luminescence pour le SYNCHROTRON SOLEIL</w:t>
            </w:r>
          </w:p>
        </w:tc>
      </w:tr>
    </w:tbl>
    <w:p w14:paraId="26C85D4D" w14:textId="77777777" w:rsidR="0056480F" w:rsidRPr="0056480F" w:rsidRDefault="0056480F" w:rsidP="005A2F20">
      <w:pPr>
        <w:ind w:left="2265" w:firstLine="1704"/>
        <w:jc w:val="both"/>
        <w:rPr>
          <w:rFonts w:cs="Arial"/>
          <w:b/>
          <w:iCs/>
        </w:rPr>
      </w:pPr>
    </w:p>
    <w:p w14:paraId="0B997A70" w14:textId="77777777" w:rsidR="00026F60" w:rsidRDefault="00026F60" w:rsidP="005A2F20"/>
    <w:p w14:paraId="5EECAED5" w14:textId="77777777" w:rsidR="0056480F" w:rsidRDefault="0056480F" w:rsidP="005A2F20"/>
    <w:p w14:paraId="33CE33E1" w14:textId="77777777" w:rsidR="0056480F" w:rsidRDefault="0056480F" w:rsidP="005A2F20"/>
    <w:p w14:paraId="43CFF5D8" w14:textId="77777777" w:rsidR="0056480F" w:rsidRPr="00765B38" w:rsidRDefault="0056480F" w:rsidP="005A2F20"/>
    <w:p w14:paraId="28C30A00" w14:textId="77777777" w:rsidR="0056480F" w:rsidRPr="006B00BB" w:rsidRDefault="0056480F" w:rsidP="0056480F">
      <w:pPr>
        <w:pStyle w:val="DiffusionPUBLIC"/>
        <w:spacing w:after="120"/>
        <w:ind w:left="-567"/>
      </w:pPr>
      <w:r w:rsidRPr="006B00BB">
        <w:t>PUBLIC</w:t>
      </w:r>
    </w:p>
    <w:p w14:paraId="5D637D56" w14:textId="77777777" w:rsidR="0056480F" w:rsidRPr="006B00BB" w:rsidRDefault="0056480F" w:rsidP="0056480F">
      <w:pPr>
        <w:pStyle w:val="DiffusionPUBLIC"/>
        <w:spacing w:after="120"/>
        <w:ind w:left="-567"/>
        <w:rPr>
          <w:bCs/>
          <w:i/>
          <w:iCs/>
          <w:color w:val="auto"/>
          <w:sz w:val="22"/>
          <w:szCs w:val="22"/>
        </w:rPr>
      </w:pPr>
      <w:r w:rsidRPr="006B00BB">
        <w:rPr>
          <w:bCs/>
          <w:i/>
          <w:iCs/>
          <w:color w:val="auto"/>
          <w:sz w:val="22"/>
          <w:szCs w:val="22"/>
        </w:rPr>
        <w:t>La version électronique fait foi.</w:t>
      </w:r>
    </w:p>
    <w:p w14:paraId="113113B3" w14:textId="77777777" w:rsidR="008F77A8" w:rsidRDefault="008F77A8" w:rsidP="005A2F20">
      <w:pPr>
        <w:spacing w:after="200"/>
        <w:rPr>
          <w:rFonts w:cs="Arial"/>
          <w:b/>
          <w:iCs/>
          <w:smallCaps/>
          <w:spacing w:val="10"/>
          <w:sz w:val="28"/>
          <w:szCs w:val="28"/>
        </w:rPr>
      </w:pPr>
      <w:r>
        <w:rPr>
          <w:rFonts w:cs="Arial"/>
        </w:rPr>
        <w:br w:type="page"/>
      </w:r>
    </w:p>
    <w:p w14:paraId="69B95BCB" w14:textId="77777777" w:rsidR="00026F60" w:rsidRPr="008C7B60" w:rsidRDefault="00026F60" w:rsidP="005A2F20">
      <w:pPr>
        <w:rPr>
          <w:rFonts w:cs="Arial"/>
        </w:rPr>
      </w:pP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5A2F20">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07C2E0C" w14:textId="77777777" w:rsidR="00AA356F" w:rsidRPr="00AA356F" w:rsidRDefault="00AA356F" w:rsidP="005A2F20">
          <w:pPr>
            <w:rPr>
              <w:lang w:bidi="en-US"/>
            </w:rPr>
          </w:pPr>
        </w:p>
        <w:p w14:paraId="5FDA510A" w14:textId="7355AE87" w:rsidR="0075008D"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10823492" w:history="1">
            <w:r w:rsidR="0075008D" w:rsidRPr="00C833D6">
              <w:rPr>
                <w:rStyle w:val="Lienhypertexte"/>
                <w:noProof/>
              </w:rPr>
              <w:t>1.</w:t>
            </w:r>
            <w:r w:rsidR="0075008D">
              <w:rPr>
                <w:rFonts w:asciiTheme="minorHAnsi" w:eastAsiaTheme="minorEastAsia" w:hAnsiTheme="minorHAnsi" w:cstheme="minorBidi"/>
                <w:b w:val="0"/>
                <w:smallCaps w:val="0"/>
                <w:noProof/>
                <w:kern w:val="2"/>
                <w:sz w:val="24"/>
                <w:szCs w:val="24"/>
                <w:lang w:eastAsia="fr-FR"/>
                <w14:ligatures w14:val="standardContextual"/>
              </w:rPr>
              <w:tab/>
            </w:r>
            <w:r w:rsidR="0075008D" w:rsidRPr="00C833D6">
              <w:rPr>
                <w:rStyle w:val="Lienhypertexte"/>
                <w:noProof/>
              </w:rPr>
              <w:t>OBJET</w:t>
            </w:r>
            <w:r w:rsidR="0075008D">
              <w:rPr>
                <w:noProof/>
                <w:webHidden/>
              </w:rPr>
              <w:tab/>
            </w:r>
            <w:r w:rsidR="0075008D">
              <w:rPr>
                <w:noProof/>
                <w:webHidden/>
              </w:rPr>
              <w:fldChar w:fldCharType="begin"/>
            </w:r>
            <w:r w:rsidR="0075008D">
              <w:rPr>
                <w:noProof/>
                <w:webHidden/>
              </w:rPr>
              <w:instrText xml:space="preserve"> PAGEREF _Toc210823492 \h </w:instrText>
            </w:r>
            <w:r w:rsidR="0075008D">
              <w:rPr>
                <w:noProof/>
                <w:webHidden/>
              </w:rPr>
            </w:r>
            <w:r w:rsidR="0075008D">
              <w:rPr>
                <w:noProof/>
                <w:webHidden/>
              </w:rPr>
              <w:fldChar w:fldCharType="separate"/>
            </w:r>
            <w:r w:rsidR="0075008D">
              <w:rPr>
                <w:noProof/>
                <w:webHidden/>
              </w:rPr>
              <w:t>3</w:t>
            </w:r>
            <w:r w:rsidR="0075008D">
              <w:rPr>
                <w:noProof/>
                <w:webHidden/>
              </w:rPr>
              <w:fldChar w:fldCharType="end"/>
            </w:r>
          </w:hyperlink>
        </w:p>
        <w:p w14:paraId="5563D921" w14:textId="07D421FC"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3" w:history="1">
            <w:r w:rsidRPr="00C833D6">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DOCUMENTS APPLICABLES</w:t>
            </w:r>
            <w:r>
              <w:rPr>
                <w:noProof/>
                <w:webHidden/>
              </w:rPr>
              <w:tab/>
            </w:r>
            <w:r>
              <w:rPr>
                <w:noProof/>
                <w:webHidden/>
              </w:rPr>
              <w:fldChar w:fldCharType="begin"/>
            </w:r>
            <w:r>
              <w:rPr>
                <w:noProof/>
                <w:webHidden/>
              </w:rPr>
              <w:instrText xml:space="preserve"> PAGEREF _Toc210823493 \h </w:instrText>
            </w:r>
            <w:r>
              <w:rPr>
                <w:noProof/>
                <w:webHidden/>
              </w:rPr>
            </w:r>
            <w:r>
              <w:rPr>
                <w:noProof/>
                <w:webHidden/>
              </w:rPr>
              <w:fldChar w:fldCharType="separate"/>
            </w:r>
            <w:r>
              <w:rPr>
                <w:noProof/>
                <w:webHidden/>
              </w:rPr>
              <w:t>3</w:t>
            </w:r>
            <w:r>
              <w:rPr>
                <w:noProof/>
                <w:webHidden/>
              </w:rPr>
              <w:fldChar w:fldCharType="end"/>
            </w:r>
          </w:hyperlink>
        </w:p>
        <w:p w14:paraId="728DA16D" w14:textId="594B8F1F"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4" w:history="1">
            <w:r w:rsidRPr="00C833D6">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DELAI DE LIVRAISON</w:t>
            </w:r>
            <w:r>
              <w:rPr>
                <w:noProof/>
                <w:webHidden/>
              </w:rPr>
              <w:tab/>
            </w:r>
            <w:r>
              <w:rPr>
                <w:noProof/>
                <w:webHidden/>
              </w:rPr>
              <w:fldChar w:fldCharType="begin"/>
            </w:r>
            <w:r>
              <w:rPr>
                <w:noProof/>
                <w:webHidden/>
              </w:rPr>
              <w:instrText xml:space="preserve"> PAGEREF _Toc210823494 \h </w:instrText>
            </w:r>
            <w:r>
              <w:rPr>
                <w:noProof/>
                <w:webHidden/>
              </w:rPr>
            </w:r>
            <w:r>
              <w:rPr>
                <w:noProof/>
                <w:webHidden/>
              </w:rPr>
              <w:fldChar w:fldCharType="separate"/>
            </w:r>
            <w:r>
              <w:rPr>
                <w:noProof/>
                <w:webHidden/>
              </w:rPr>
              <w:t>4</w:t>
            </w:r>
            <w:r>
              <w:rPr>
                <w:noProof/>
                <w:webHidden/>
              </w:rPr>
              <w:fldChar w:fldCharType="end"/>
            </w:r>
          </w:hyperlink>
        </w:p>
        <w:p w14:paraId="3E76B5A7" w14:textId="1F266161"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5" w:history="1">
            <w:r w:rsidRPr="00C833D6">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TRANSFERT DE PROPRIETE</w:t>
            </w:r>
            <w:r>
              <w:rPr>
                <w:noProof/>
                <w:webHidden/>
              </w:rPr>
              <w:tab/>
            </w:r>
            <w:r>
              <w:rPr>
                <w:noProof/>
                <w:webHidden/>
              </w:rPr>
              <w:fldChar w:fldCharType="begin"/>
            </w:r>
            <w:r>
              <w:rPr>
                <w:noProof/>
                <w:webHidden/>
              </w:rPr>
              <w:instrText xml:space="preserve"> PAGEREF _Toc210823495 \h </w:instrText>
            </w:r>
            <w:r>
              <w:rPr>
                <w:noProof/>
                <w:webHidden/>
              </w:rPr>
            </w:r>
            <w:r>
              <w:rPr>
                <w:noProof/>
                <w:webHidden/>
              </w:rPr>
              <w:fldChar w:fldCharType="separate"/>
            </w:r>
            <w:r>
              <w:rPr>
                <w:noProof/>
                <w:webHidden/>
              </w:rPr>
              <w:t>4</w:t>
            </w:r>
            <w:r>
              <w:rPr>
                <w:noProof/>
                <w:webHidden/>
              </w:rPr>
              <w:fldChar w:fldCharType="end"/>
            </w:r>
          </w:hyperlink>
        </w:p>
        <w:p w14:paraId="6B23A69A" w14:textId="29DF25B4"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6" w:history="1">
            <w:r w:rsidRPr="00C833D6">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LIEU DE LIVRAISON</w:t>
            </w:r>
            <w:r>
              <w:rPr>
                <w:noProof/>
                <w:webHidden/>
              </w:rPr>
              <w:tab/>
            </w:r>
            <w:r>
              <w:rPr>
                <w:noProof/>
                <w:webHidden/>
              </w:rPr>
              <w:fldChar w:fldCharType="begin"/>
            </w:r>
            <w:r>
              <w:rPr>
                <w:noProof/>
                <w:webHidden/>
              </w:rPr>
              <w:instrText xml:space="preserve"> PAGEREF _Toc210823496 \h </w:instrText>
            </w:r>
            <w:r>
              <w:rPr>
                <w:noProof/>
                <w:webHidden/>
              </w:rPr>
            </w:r>
            <w:r>
              <w:rPr>
                <w:noProof/>
                <w:webHidden/>
              </w:rPr>
              <w:fldChar w:fldCharType="separate"/>
            </w:r>
            <w:r>
              <w:rPr>
                <w:noProof/>
                <w:webHidden/>
              </w:rPr>
              <w:t>4</w:t>
            </w:r>
            <w:r>
              <w:rPr>
                <w:noProof/>
                <w:webHidden/>
              </w:rPr>
              <w:fldChar w:fldCharType="end"/>
            </w:r>
          </w:hyperlink>
        </w:p>
        <w:p w14:paraId="51BB411A" w14:textId="1A562944"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7" w:history="1">
            <w:r w:rsidRPr="00C833D6">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MONTANT DU MARCHE</w:t>
            </w:r>
            <w:r>
              <w:rPr>
                <w:noProof/>
                <w:webHidden/>
              </w:rPr>
              <w:tab/>
            </w:r>
            <w:r>
              <w:rPr>
                <w:noProof/>
                <w:webHidden/>
              </w:rPr>
              <w:fldChar w:fldCharType="begin"/>
            </w:r>
            <w:r>
              <w:rPr>
                <w:noProof/>
                <w:webHidden/>
              </w:rPr>
              <w:instrText xml:space="preserve"> PAGEREF _Toc210823497 \h </w:instrText>
            </w:r>
            <w:r>
              <w:rPr>
                <w:noProof/>
                <w:webHidden/>
              </w:rPr>
            </w:r>
            <w:r>
              <w:rPr>
                <w:noProof/>
                <w:webHidden/>
              </w:rPr>
              <w:fldChar w:fldCharType="separate"/>
            </w:r>
            <w:r>
              <w:rPr>
                <w:noProof/>
                <w:webHidden/>
              </w:rPr>
              <w:t>4</w:t>
            </w:r>
            <w:r>
              <w:rPr>
                <w:noProof/>
                <w:webHidden/>
              </w:rPr>
              <w:fldChar w:fldCharType="end"/>
            </w:r>
          </w:hyperlink>
        </w:p>
        <w:p w14:paraId="17BD76A9" w14:textId="39A635B1" w:rsidR="0075008D" w:rsidRDefault="0075008D">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8" w:history="1">
            <w:r w:rsidRPr="00C833D6">
              <w:rPr>
                <w:rStyle w:val="Lienhypertexte"/>
                <w:rFonts w:eastAsia="Arial"/>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rFonts w:eastAsia="Arial"/>
                <w:noProof/>
              </w:rPr>
              <w:t>Montant</w:t>
            </w:r>
            <w:r>
              <w:rPr>
                <w:noProof/>
                <w:webHidden/>
              </w:rPr>
              <w:tab/>
            </w:r>
            <w:r>
              <w:rPr>
                <w:noProof/>
                <w:webHidden/>
              </w:rPr>
              <w:fldChar w:fldCharType="begin"/>
            </w:r>
            <w:r>
              <w:rPr>
                <w:noProof/>
                <w:webHidden/>
              </w:rPr>
              <w:instrText xml:space="preserve"> PAGEREF _Toc210823498 \h </w:instrText>
            </w:r>
            <w:r>
              <w:rPr>
                <w:noProof/>
                <w:webHidden/>
              </w:rPr>
            </w:r>
            <w:r>
              <w:rPr>
                <w:noProof/>
                <w:webHidden/>
              </w:rPr>
              <w:fldChar w:fldCharType="separate"/>
            </w:r>
            <w:r>
              <w:rPr>
                <w:noProof/>
                <w:webHidden/>
              </w:rPr>
              <w:t>4</w:t>
            </w:r>
            <w:r>
              <w:rPr>
                <w:noProof/>
                <w:webHidden/>
              </w:rPr>
              <w:fldChar w:fldCharType="end"/>
            </w:r>
          </w:hyperlink>
        </w:p>
        <w:p w14:paraId="5A7E00AB" w14:textId="55C7A229" w:rsidR="0075008D" w:rsidRDefault="0075008D">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499" w:history="1">
            <w:r w:rsidRPr="00C833D6">
              <w:rPr>
                <w:rStyle w:val="Lienhypertexte"/>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Régime fiscal</w:t>
            </w:r>
            <w:r>
              <w:rPr>
                <w:noProof/>
                <w:webHidden/>
              </w:rPr>
              <w:tab/>
            </w:r>
            <w:r>
              <w:rPr>
                <w:noProof/>
                <w:webHidden/>
              </w:rPr>
              <w:fldChar w:fldCharType="begin"/>
            </w:r>
            <w:r>
              <w:rPr>
                <w:noProof/>
                <w:webHidden/>
              </w:rPr>
              <w:instrText xml:space="preserve"> PAGEREF _Toc210823499 \h </w:instrText>
            </w:r>
            <w:r>
              <w:rPr>
                <w:noProof/>
                <w:webHidden/>
              </w:rPr>
            </w:r>
            <w:r>
              <w:rPr>
                <w:noProof/>
                <w:webHidden/>
              </w:rPr>
              <w:fldChar w:fldCharType="separate"/>
            </w:r>
            <w:r>
              <w:rPr>
                <w:noProof/>
                <w:webHidden/>
              </w:rPr>
              <w:t>4</w:t>
            </w:r>
            <w:r>
              <w:rPr>
                <w:noProof/>
                <w:webHidden/>
              </w:rPr>
              <w:fldChar w:fldCharType="end"/>
            </w:r>
          </w:hyperlink>
        </w:p>
        <w:p w14:paraId="2EEC80B4" w14:textId="5F491CE1"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0" w:history="1">
            <w:r w:rsidRPr="00C833D6">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PRIX</w:t>
            </w:r>
            <w:r>
              <w:rPr>
                <w:noProof/>
                <w:webHidden/>
              </w:rPr>
              <w:tab/>
            </w:r>
            <w:r>
              <w:rPr>
                <w:noProof/>
                <w:webHidden/>
              </w:rPr>
              <w:fldChar w:fldCharType="begin"/>
            </w:r>
            <w:r>
              <w:rPr>
                <w:noProof/>
                <w:webHidden/>
              </w:rPr>
              <w:instrText xml:space="preserve"> PAGEREF _Toc210823500 \h </w:instrText>
            </w:r>
            <w:r>
              <w:rPr>
                <w:noProof/>
                <w:webHidden/>
              </w:rPr>
            </w:r>
            <w:r>
              <w:rPr>
                <w:noProof/>
                <w:webHidden/>
              </w:rPr>
              <w:fldChar w:fldCharType="separate"/>
            </w:r>
            <w:r>
              <w:rPr>
                <w:noProof/>
                <w:webHidden/>
              </w:rPr>
              <w:t>4</w:t>
            </w:r>
            <w:r>
              <w:rPr>
                <w:noProof/>
                <w:webHidden/>
              </w:rPr>
              <w:fldChar w:fldCharType="end"/>
            </w:r>
          </w:hyperlink>
        </w:p>
        <w:p w14:paraId="42125866" w14:textId="13811E9D" w:rsidR="0075008D" w:rsidRDefault="0075008D">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1" w:history="1">
            <w:r w:rsidRPr="00C833D6">
              <w:rPr>
                <w:rStyle w:val="Lienhypertexte"/>
                <w:noProof/>
              </w:rPr>
              <w:t>7.1.</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Type de prix</w:t>
            </w:r>
            <w:r>
              <w:rPr>
                <w:noProof/>
                <w:webHidden/>
              </w:rPr>
              <w:tab/>
            </w:r>
            <w:r>
              <w:rPr>
                <w:noProof/>
                <w:webHidden/>
              </w:rPr>
              <w:fldChar w:fldCharType="begin"/>
            </w:r>
            <w:r>
              <w:rPr>
                <w:noProof/>
                <w:webHidden/>
              </w:rPr>
              <w:instrText xml:space="preserve"> PAGEREF _Toc210823501 \h </w:instrText>
            </w:r>
            <w:r>
              <w:rPr>
                <w:noProof/>
                <w:webHidden/>
              </w:rPr>
            </w:r>
            <w:r>
              <w:rPr>
                <w:noProof/>
                <w:webHidden/>
              </w:rPr>
              <w:fldChar w:fldCharType="separate"/>
            </w:r>
            <w:r>
              <w:rPr>
                <w:noProof/>
                <w:webHidden/>
              </w:rPr>
              <w:t>4</w:t>
            </w:r>
            <w:r>
              <w:rPr>
                <w:noProof/>
                <w:webHidden/>
              </w:rPr>
              <w:fldChar w:fldCharType="end"/>
            </w:r>
          </w:hyperlink>
        </w:p>
        <w:p w14:paraId="54D6272E" w14:textId="5C695EE6" w:rsidR="0075008D" w:rsidRDefault="0075008D">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2" w:history="1">
            <w:r w:rsidRPr="00C833D6">
              <w:rPr>
                <w:rStyle w:val="Lienhypertexte"/>
                <w:noProof/>
              </w:rPr>
              <w:t>7.2.</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Forme des prix</w:t>
            </w:r>
            <w:r>
              <w:rPr>
                <w:noProof/>
                <w:webHidden/>
              </w:rPr>
              <w:tab/>
            </w:r>
            <w:r>
              <w:rPr>
                <w:noProof/>
                <w:webHidden/>
              </w:rPr>
              <w:fldChar w:fldCharType="begin"/>
            </w:r>
            <w:r>
              <w:rPr>
                <w:noProof/>
                <w:webHidden/>
              </w:rPr>
              <w:instrText xml:space="preserve"> PAGEREF _Toc210823502 \h </w:instrText>
            </w:r>
            <w:r>
              <w:rPr>
                <w:noProof/>
                <w:webHidden/>
              </w:rPr>
            </w:r>
            <w:r>
              <w:rPr>
                <w:noProof/>
                <w:webHidden/>
              </w:rPr>
              <w:fldChar w:fldCharType="separate"/>
            </w:r>
            <w:r>
              <w:rPr>
                <w:noProof/>
                <w:webHidden/>
              </w:rPr>
              <w:t>5</w:t>
            </w:r>
            <w:r>
              <w:rPr>
                <w:noProof/>
                <w:webHidden/>
              </w:rPr>
              <w:fldChar w:fldCharType="end"/>
            </w:r>
          </w:hyperlink>
        </w:p>
        <w:p w14:paraId="36A9FFA8" w14:textId="003903EA"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3" w:history="1">
            <w:r w:rsidRPr="00C833D6">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CLAUSE DE REXAMEN</w:t>
            </w:r>
            <w:r>
              <w:rPr>
                <w:noProof/>
                <w:webHidden/>
              </w:rPr>
              <w:tab/>
            </w:r>
            <w:r>
              <w:rPr>
                <w:noProof/>
                <w:webHidden/>
              </w:rPr>
              <w:fldChar w:fldCharType="begin"/>
            </w:r>
            <w:r>
              <w:rPr>
                <w:noProof/>
                <w:webHidden/>
              </w:rPr>
              <w:instrText xml:space="preserve"> PAGEREF _Toc210823503 \h </w:instrText>
            </w:r>
            <w:r>
              <w:rPr>
                <w:noProof/>
                <w:webHidden/>
              </w:rPr>
            </w:r>
            <w:r>
              <w:rPr>
                <w:noProof/>
                <w:webHidden/>
              </w:rPr>
              <w:fldChar w:fldCharType="separate"/>
            </w:r>
            <w:r>
              <w:rPr>
                <w:noProof/>
                <w:webHidden/>
              </w:rPr>
              <w:t>5</w:t>
            </w:r>
            <w:r>
              <w:rPr>
                <w:noProof/>
                <w:webHidden/>
              </w:rPr>
              <w:fldChar w:fldCharType="end"/>
            </w:r>
          </w:hyperlink>
        </w:p>
        <w:p w14:paraId="32C191BF" w14:textId="12F0BCB5" w:rsidR="0075008D" w:rsidRDefault="0075008D">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4" w:history="1">
            <w:r w:rsidRPr="00C833D6">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FACTURATION ET PAIEMENT</w:t>
            </w:r>
            <w:r>
              <w:rPr>
                <w:noProof/>
                <w:webHidden/>
              </w:rPr>
              <w:tab/>
            </w:r>
            <w:r>
              <w:rPr>
                <w:noProof/>
                <w:webHidden/>
              </w:rPr>
              <w:fldChar w:fldCharType="begin"/>
            </w:r>
            <w:r>
              <w:rPr>
                <w:noProof/>
                <w:webHidden/>
              </w:rPr>
              <w:instrText xml:space="preserve"> PAGEREF _Toc210823504 \h </w:instrText>
            </w:r>
            <w:r>
              <w:rPr>
                <w:noProof/>
                <w:webHidden/>
              </w:rPr>
            </w:r>
            <w:r>
              <w:rPr>
                <w:noProof/>
                <w:webHidden/>
              </w:rPr>
              <w:fldChar w:fldCharType="separate"/>
            </w:r>
            <w:r>
              <w:rPr>
                <w:noProof/>
                <w:webHidden/>
              </w:rPr>
              <w:t>5</w:t>
            </w:r>
            <w:r>
              <w:rPr>
                <w:noProof/>
                <w:webHidden/>
              </w:rPr>
              <w:fldChar w:fldCharType="end"/>
            </w:r>
          </w:hyperlink>
        </w:p>
        <w:p w14:paraId="47010B54" w14:textId="40A0613E"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5" w:history="1">
            <w:r w:rsidRPr="00C833D6">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Facturation</w:t>
            </w:r>
            <w:r>
              <w:rPr>
                <w:noProof/>
                <w:webHidden/>
              </w:rPr>
              <w:tab/>
            </w:r>
            <w:r>
              <w:rPr>
                <w:noProof/>
                <w:webHidden/>
              </w:rPr>
              <w:fldChar w:fldCharType="begin"/>
            </w:r>
            <w:r>
              <w:rPr>
                <w:noProof/>
                <w:webHidden/>
              </w:rPr>
              <w:instrText xml:space="preserve"> PAGEREF _Toc210823505 \h </w:instrText>
            </w:r>
            <w:r>
              <w:rPr>
                <w:noProof/>
                <w:webHidden/>
              </w:rPr>
            </w:r>
            <w:r>
              <w:rPr>
                <w:noProof/>
                <w:webHidden/>
              </w:rPr>
              <w:fldChar w:fldCharType="separate"/>
            </w:r>
            <w:r>
              <w:rPr>
                <w:noProof/>
                <w:webHidden/>
              </w:rPr>
              <w:t>5</w:t>
            </w:r>
            <w:r>
              <w:rPr>
                <w:noProof/>
                <w:webHidden/>
              </w:rPr>
              <w:fldChar w:fldCharType="end"/>
            </w:r>
          </w:hyperlink>
        </w:p>
        <w:p w14:paraId="0E1C5F2C" w14:textId="3FD340C9"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6" w:history="1">
            <w:r w:rsidRPr="00C833D6">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Termes de paiement</w:t>
            </w:r>
            <w:r>
              <w:rPr>
                <w:noProof/>
                <w:webHidden/>
              </w:rPr>
              <w:tab/>
            </w:r>
            <w:r>
              <w:rPr>
                <w:noProof/>
                <w:webHidden/>
              </w:rPr>
              <w:fldChar w:fldCharType="begin"/>
            </w:r>
            <w:r>
              <w:rPr>
                <w:noProof/>
                <w:webHidden/>
              </w:rPr>
              <w:instrText xml:space="preserve"> PAGEREF _Toc210823506 \h </w:instrText>
            </w:r>
            <w:r>
              <w:rPr>
                <w:noProof/>
                <w:webHidden/>
              </w:rPr>
            </w:r>
            <w:r>
              <w:rPr>
                <w:noProof/>
                <w:webHidden/>
              </w:rPr>
              <w:fldChar w:fldCharType="separate"/>
            </w:r>
            <w:r>
              <w:rPr>
                <w:noProof/>
                <w:webHidden/>
              </w:rPr>
              <w:t>5</w:t>
            </w:r>
            <w:r>
              <w:rPr>
                <w:noProof/>
                <w:webHidden/>
              </w:rPr>
              <w:fldChar w:fldCharType="end"/>
            </w:r>
          </w:hyperlink>
        </w:p>
        <w:p w14:paraId="717BE3AA" w14:textId="2D4426C5"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7" w:history="1">
            <w:r w:rsidRPr="00C833D6">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PENALITES</w:t>
            </w:r>
            <w:r>
              <w:rPr>
                <w:noProof/>
                <w:webHidden/>
              </w:rPr>
              <w:tab/>
            </w:r>
            <w:r>
              <w:rPr>
                <w:noProof/>
                <w:webHidden/>
              </w:rPr>
              <w:fldChar w:fldCharType="begin"/>
            </w:r>
            <w:r>
              <w:rPr>
                <w:noProof/>
                <w:webHidden/>
              </w:rPr>
              <w:instrText xml:space="preserve"> PAGEREF _Toc210823507 \h </w:instrText>
            </w:r>
            <w:r>
              <w:rPr>
                <w:noProof/>
                <w:webHidden/>
              </w:rPr>
            </w:r>
            <w:r>
              <w:rPr>
                <w:noProof/>
                <w:webHidden/>
              </w:rPr>
              <w:fldChar w:fldCharType="separate"/>
            </w:r>
            <w:r>
              <w:rPr>
                <w:noProof/>
                <w:webHidden/>
              </w:rPr>
              <w:t>5</w:t>
            </w:r>
            <w:r>
              <w:rPr>
                <w:noProof/>
                <w:webHidden/>
              </w:rPr>
              <w:fldChar w:fldCharType="end"/>
            </w:r>
          </w:hyperlink>
        </w:p>
        <w:p w14:paraId="38D9D1F1" w14:textId="740EAFC9" w:rsidR="0075008D" w:rsidRDefault="0075008D">
          <w:pPr>
            <w:pStyle w:val="TM1"/>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8" w:history="1">
            <w:r w:rsidRPr="00C833D6">
              <w:rPr>
                <w:rStyle w:val="Lienhypertexte"/>
                <w:noProof/>
              </w:rPr>
              <w:t>10.1.</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Caractère des pénalités</w:t>
            </w:r>
            <w:r>
              <w:rPr>
                <w:noProof/>
                <w:webHidden/>
              </w:rPr>
              <w:tab/>
            </w:r>
            <w:r>
              <w:rPr>
                <w:noProof/>
                <w:webHidden/>
              </w:rPr>
              <w:fldChar w:fldCharType="begin"/>
            </w:r>
            <w:r>
              <w:rPr>
                <w:noProof/>
                <w:webHidden/>
              </w:rPr>
              <w:instrText xml:space="preserve"> PAGEREF _Toc210823508 \h </w:instrText>
            </w:r>
            <w:r>
              <w:rPr>
                <w:noProof/>
                <w:webHidden/>
              </w:rPr>
            </w:r>
            <w:r>
              <w:rPr>
                <w:noProof/>
                <w:webHidden/>
              </w:rPr>
              <w:fldChar w:fldCharType="separate"/>
            </w:r>
            <w:r>
              <w:rPr>
                <w:noProof/>
                <w:webHidden/>
              </w:rPr>
              <w:t>6</w:t>
            </w:r>
            <w:r>
              <w:rPr>
                <w:noProof/>
                <w:webHidden/>
              </w:rPr>
              <w:fldChar w:fldCharType="end"/>
            </w:r>
          </w:hyperlink>
        </w:p>
        <w:p w14:paraId="1757D4A8" w14:textId="6414B47E"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09" w:history="1">
            <w:r w:rsidRPr="00C833D6">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GARANTIE</w:t>
            </w:r>
            <w:r>
              <w:rPr>
                <w:noProof/>
                <w:webHidden/>
              </w:rPr>
              <w:tab/>
            </w:r>
            <w:r>
              <w:rPr>
                <w:noProof/>
                <w:webHidden/>
              </w:rPr>
              <w:fldChar w:fldCharType="begin"/>
            </w:r>
            <w:r>
              <w:rPr>
                <w:noProof/>
                <w:webHidden/>
              </w:rPr>
              <w:instrText xml:space="preserve"> PAGEREF _Toc210823509 \h </w:instrText>
            </w:r>
            <w:r>
              <w:rPr>
                <w:noProof/>
                <w:webHidden/>
              </w:rPr>
            </w:r>
            <w:r>
              <w:rPr>
                <w:noProof/>
                <w:webHidden/>
              </w:rPr>
              <w:fldChar w:fldCharType="separate"/>
            </w:r>
            <w:r>
              <w:rPr>
                <w:noProof/>
                <w:webHidden/>
              </w:rPr>
              <w:t>6</w:t>
            </w:r>
            <w:r>
              <w:rPr>
                <w:noProof/>
                <w:webHidden/>
              </w:rPr>
              <w:fldChar w:fldCharType="end"/>
            </w:r>
          </w:hyperlink>
        </w:p>
        <w:p w14:paraId="1F85FD29" w14:textId="56F4004A"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0" w:history="1">
            <w:r w:rsidRPr="00C833D6">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ACCEPTATION SUR SITE</w:t>
            </w:r>
            <w:r>
              <w:rPr>
                <w:noProof/>
                <w:webHidden/>
              </w:rPr>
              <w:tab/>
            </w:r>
            <w:r>
              <w:rPr>
                <w:noProof/>
                <w:webHidden/>
              </w:rPr>
              <w:fldChar w:fldCharType="begin"/>
            </w:r>
            <w:r>
              <w:rPr>
                <w:noProof/>
                <w:webHidden/>
              </w:rPr>
              <w:instrText xml:space="preserve"> PAGEREF _Toc210823510 \h </w:instrText>
            </w:r>
            <w:r>
              <w:rPr>
                <w:noProof/>
                <w:webHidden/>
              </w:rPr>
            </w:r>
            <w:r>
              <w:rPr>
                <w:noProof/>
                <w:webHidden/>
              </w:rPr>
              <w:fldChar w:fldCharType="separate"/>
            </w:r>
            <w:r>
              <w:rPr>
                <w:noProof/>
                <w:webHidden/>
              </w:rPr>
              <w:t>6</w:t>
            </w:r>
            <w:r>
              <w:rPr>
                <w:noProof/>
                <w:webHidden/>
              </w:rPr>
              <w:fldChar w:fldCharType="end"/>
            </w:r>
          </w:hyperlink>
        </w:p>
        <w:p w14:paraId="724DD659" w14:textId="6B4AECA7"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1" w:history="1">
            <w:r w:rsidRPr="00C833D6">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SOUS-TRAITANCE</w:t>
            </w:r>
            <w:r>
              <w:rPr>
                <w:noProof/>
                <w:webHidden/>
              </w:rPr>
              <w:tab/>
            </w:r>
            <w:r>
              <w:rPr>
                <w:noProof/>
                <w:webHidden/>
              </w:rPr>
              <w:fldChar w:fldCharType="begin"/>
            </w:r>
            <w:r>
              <w:rPr>
                <w:noProof/>
                <w:webHidden/>
              </w:rPr>
              <w:instrText xml:space="preserve"> PAGEREF _Toc210823511 \h </w:instrText>
            </w:r>
            <w:r>
              <w:rPr>
                <w:noProof/>
                <w:webHidden/>
              </w:rPr>
            </w:r>
            <w:r>
              <w:rPr>
                <w:noProof/>
                <w:webHidden/>
              </w:rPr>
              <w:fldChar w:fldCharType="separate"/>
            </w:r>
            <w:r>
              <w:rPr>
                <w:noProof/>
                <w:webHidden/>
              </w:rPr>
              <w:t>6</w:t>
            </w:r>
            <w:r>
              <w:rPr>
                <w:noProof/>
                <w:webHidden/>
              </w:rPr>
              <w:fldChar w:fldCharType="end"/>
            </w:r>
          </w:hyperlink>
        </w:p>
        <w:p w14:paraId="2F2506F9" w14:textId="3A2EED98"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2" w:history="1">
            <w:r w:rsidRPr="00C833D6">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RESILIATION</w:t>
            </w:r>
            <w:r>
              <w:rPr>
                <w:noProof/>
                <w:webHidden/>
              </w:rPr>
              <w:tab/>
            </w:r>
            <w:r>
              <w:rPr>
                <w:noProof/>
                <w:webHidden/>
              </w:rPr>
              <w:fldChar w:fldCharType="begin"/>
            </w:r>
            <w:r>
              <w:rPr>
                <w:noProof/>
                <w:webHidden/>
              </w:rPr>
              <w:instrText xml:space="preserve"> PAGEREF _Toc210823512 \h </w:instrText>
            </w:r>
            <w:r>
              <w:rPr>
                <w:noProof/>
                <w:webHidden/>
              </w:rPr>
            </w:r>
            <w:r>
              <w:rPr>
                <w:noProof/>
                <w:webHidden/>
              </w:rPr>
              <w:fldChar w:fldCharType="separate"/>
            </w:r>
            <w:r>
              <w:rPr>
                <w:noProof/>
                <w:webHidden/>
              </w:rPr>
              <w:t>7</w:t>
            </w:r>
            <w:r>
              <w:rPr>
                <w:noProof/>
                <w:webHidden/>
              </w:rPr>
              <w:fldChar w:fldCharType="end"/>
            </w:r>
          </w:hyperlink>
        </w:p>
        <w:p w14:paraId="3A895500" w14:textId="6616D5DF"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3" w:history="1">
            <w:r w:rsidRPr="00C833D6">
              <w:rPr>
                <w:rStyle w:val="Lienhypertexte"/>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ATTRIBUTION DE JURIDICTION</w:t>
            </w:r>
            <w:r>
              <w:rPr>
                <w:noProof/>
                <w:webHidden/>
              </w:rPr>
              <w:tab/>
            </w:r>
            <w:r>
              <w:rPr>
                <w:noProof/>
                <w:webHidden/>
              </w:rPr>
              <w:fldChar w:fldCharType="begin"/>
            </w:r>
            <w:r>
              <w:rPr>
                <w:noProof/>
                <w:webHidden/>
              </w:rPr>
              <w:instrText xml:space="preserve"> PAGEREF _Toc210823513 \h </w:instrText>
            </w:r>
            <w:r>
              <w:rPr>
                <w:noProof/>
                <w:webHidden/>
              </w:rPr>
            </w:r>
            <w:r>
              <w:rPr>
                <w:noProof/>
                <w:webHidden/>
              </w:rPr>
              <w:fldChar w:fldCharType="separate"/>
            </w:r>
            <w:r>
              <w:rPr>
                <w:noProof/>
                <w:webHidden/>
              </w:rPr>
              <w:t>7</w:t>
            </w:r>
            <w:r>
              <w:rPr>
                <w:noProof/>
                <w:webHidden/>
              </w:rPr>
              <w:fldChar w:fldCharType="end"/>
            </w:r>
          </w:hyperlink>
        </w:p>
        <w:p w14:paraId="418EB2F9" w14:textId="4A81287E"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4" w:history="1">
            <w:r w:rsidRPr="00C833D6">
              <w:rPr>
                <w:rStyle w:val="Lienhypertexte"/>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DEROGATION AU CCAG</w:t>
            </w:r>
            <w:r>
              <w:rPr>
                <w:noProof/>
                <w:webHidden/>
              </w:rPr>
              <w:tab/>
            </w:r>
            <w:r>
              <w:rPr>
                <w:noProof/>
                <w:webHidden/>
              </w:rPr>
              <w:fldChar w:fldCharType="begin"/>
            </w:r>
            <w:r>
              <w:rPr>
                <w:noProof/>
                <w:webHidden/>
              </w:rPr>
              <w:instrText xml:space="preserve"> PAGEREF _Toc210823514 \h </w:instrText>
            </w:r>
            <w:r>
              <w:rPr>
                <w:noProof/>
                <w:webHidden/>
              </w:rPr>
            </w:r>
            <w:r>
              <w:rPr>
                <w:noProof/>
                <w:webHidden/>
              </w:rPr>
              <w:fldChar w:fldCharType="separate"/>
            </w:r>
            <w:r>
              <w:rPr>
                <w:noProof/>
                <w:webHidden/>
              </w:rPr>
              <w:t>7</w:t>
            </w:r>
            <w:r>
              <w:rPr>
                <w:noProof/>
                <w:webHidden/>
              </w:rPr>
              <w:fldChar w:fldCharType="end"/>
            </w:r>
          </w:hyperlink>
        </w:p>
        <w:p w14:paraId="1A74C95C" w14:textId="5D0A5375"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5" w:history="1">
            <w:r w:rsidRPr="00C833D6">
              <w:rPr>
                <w:rStyle w:val="Lienhypertexte"/>
                <w:rFonts w:cs="Arial"/>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noProof/>
              </w:rPr>
              <w:t>INTERLOCUTEURS</w:t>
            </w:r>
            <w:r>
              <w:rPr>
                <w:noProof/>
                <w:webHidden/>
              </w:rPr>
              <w:tab/>
            </w:r>
            <w:r>
              <w:rPr>
                <w:noProof/>
                <w:webHidden/>
              </w:rPr>
              <w:fldChar w:fldCharType="begin"/>
            </w:r>
            <w:r>
              <w:rPr>
                <w:noProof/>
                <w:webHidden/>
              </w:rPr>
              <w:instrText xml:space="preserve"> PAGEREF _Toc210823515 \h </w:instrText>
            </w:r>
            <w:r>
              <w:rPr>
                <w:noProof/>
                <w:webHidden/>
              </w:rPr>
            </w:r>
            <w:r>
              <w:rPr>
                <w:noProof/>
                <w:webHidden/>
              </w:rPr>
              <w:fldChar w:fldCharType="separate"/>
            </w:r>
            <w:r>
              <w:rPr>
                <w:noProof/>
                <w:webHidden/>
              </w:rPr>
              <w:t>7</w:t>
            </w:r>
            <w:r>
              <w:rPr>
                <w:noProof/>
                <w:webHidden/>
              </w:rPr>
              <w:fldChar w:fldCharType="end"/>
            </w:r>
          </w:hyperlink>
        </w:p>
        <w:p w14:paraId="0D5D8C2B" w14:textId="11AA1FCA" w:rsidR="0075008D" w:rsidRDefault="0075008D">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0823516" w:history="1">
            <w:r w:rsidRPr="00C833D6">
              <w:rPr>
                <w:rStyle w:val="Lienhypertexte"/>
                <w:rFonts w:cs="Arial"/>
                <w:noProof/>
              </w:rPr>
              <w:t>18.</w:t>
            </w:r>
            <w:r>
              <w:rPr>
                <w:rFonts w:asciiTheme="minorHAnsi" w:eastAsiaTheme="minorEastAsia" w:hAnsiTheme="minorHAnsi" w:cstheme="minorBidi"/>
                <w:b w:val="0"/>
                <w:smallCaps w:val="0"/>
                <w:noProof/>
                <w:kern w:val="2"/>
                <w:sz w:val="24"/>
                <w:szCs w:val="24"/>
                <w:lang w:eastAsia="fr-FR"/>
                <w14:ligatures w14:val="standardContextual"/>
              </w:rPr>
              <w:tab/>
            </w:r>
            <w:r w:rsidRPr="00C833D6">
              <w:rPr>
                <w:rStyle w:val="Lienhypertexte"/>
                <w:rFonts w:cs="Arial"/>
                <w:bCs/>
                <w:noProof/>
              </w:rPr>
              <w:t>S</w:t>
            </w:r>
            <w:r w:rsidRPr="00C833D6">
              <w:rPr>
                <w:rStyle w:val="Lienhypertexte"/>
                <w:noProof/>
              </w:rPr>
              <w:t>IGNATURES ELECTRONIQUES Yousign</w:t>
            </w:r>
            <w:r>
              <w:rPr>
                <w:noProof/>
                <w:webHidden/>
              </w:rPr>
              <w:tab/>
            </w:r>
            <w:r>
              <w:rPr>
                <w:noProof/>
                <w:webHidden/>
              </w:rPr>
              <w:fldChar w:fldCharType="begin"/>
            </w:r>
            <w:r>
              <w:rPr>
                <w:noProof/>
                <w:webHidden/>
              </w:rPr>
              <w:instrText xml:space="preserve"> PAGEREF _Toc210823516 \h </w:instrText>
            </w:r>
            <w:r>
              <w:rPr>
                <w:noProof/>
                <w:webHidden/>
              </w:rPr>
            </w:r>
            <w:r>
              <w:rPr>
                <w:noProof/>
                <w:webHidden/>
              </w:rPr>
              <w:fldChar w:fldCharType="separate"/>
            </w:r>
            <w:r>
              <w:rPr>
                <w:noProof/>
                <w:webHidden/>
              </w:rPr>
              <w:t>9</w:t>
            </w:r>
            <w:r>
              <w:rPr>
                <w:noProof/>
                <w:webHidden/>
              </w:rPr>
              <w:fldChar w:fldCharType="end"/>
            </w:r>
          </w:hyperlink>
        </w:p>
        <w:p w14:paraId="0906E34E" w14:textId="58D6F482" w:rsidR="00026F60" w:rsidRPr="008C7B60" w:rsidRDefault="001D0463" w:rsidP="005A2F20">
          <w:pPr>
            <w:rPr>
              <w:rFonts w:cs="Arial"/>
            </w:rPr>
          </w:pPr>
          <w:r w:rsidRPr="008C7B60">
            <w:rPr>
              <w:rFonts w:cs="Arial"/>
              <w:b/>
            </w:rPr>
            <w:fldChar w:fldCharType="end"/>
          </w:r>
        </w:p>
      </w:sdtContent>
    </w:sdt>
    <w:p w14:paraId="2F60C814" w14:textId="77777777" w:rsidR="009F38C0" w:rsidRPr="009F38C0" w:rsidRDefault="009F38C0" w:rsidP="008B4540"/>
    <w:p w14:paraId="254F6148" w14:textId="77777777" w:rsidR="009F38C0" w:rsidRPr="009F38C0" w:rsidRDefault="009F38C0" w:rsidP="009F38C0"/>
    <w:p w14:paraId="3567DC4C" w14:textId="77777777" w:rsidR="009F38C0" w:rsidRPr="009F38C0" w:rsidRDefault="009F38C0" w:rsidP="009F38C0"/>
    <w:p w14:paraId="4CEEE711" w14:textId="77777777" w:rsidR="009F38C0" w:rsidRPr="009F38C0" w:rsidRDefault="009F38C0" w:rsidP="009F38C0"/>
    <w:p w14:paraId="5D01346E" w14:textId="77777777" w:rsidR="009F38C0" w:rsidRPr="009F38C0" w:rsidRDefault="009F38C0" w:rsidP="009F38C0"/>
    <w:p w14:paraId="06BB68A5" w14:textId="77777777" w:rsidR="009F38C0" w:rsidRPr="009F38C0" w:rsidRDefault="009F38C0" w:rsidP="009F38C0"/>
    <w:p w14:paraId="448507E3" w14:textId="77777777" w:rsidR="009F38C0" w:rsidRPr="009F38C0" w:rsidRDefault="009F38C0" w:rsidP="009F38C0"/>
    <w:p w14:paraId="29BC7D83" w14:textId="77777777" w:rsidR="009F38C0" w:rsidRPr="009F38C0" w:rsidRDefault="009F38C0" w:rsidP="009F38C0"/>
    <w:p w14:paraId="769BB6D7" w14:textId="77777777" w:rsidR="009F38C0" w:rsidRPr="009F38C0" w:rsidRDefault="009F38C0" w:rsidP="009F38C0"/>
    <w:p w14:paraId="2015CC8E" w14:textId="3F27D824" w:rsidR="008F77A8" w:rsidRPr="00F21DD3" w:rsidRDefault="00026F60" w:rsidP="005A2F20">
      <w:pPr>
        <w:pStyle w:val="Titre1"/>
        <w:rPr>
          <w:szCs w:val="28"/>
        </w:rPr>
      </w:pPr>
      <w:r w:rsidRPr="009F38C0">
        <w:br w:type="page"/>
      </w:r>
      <w:bookmarkStart w:id="0" w:name="_Toc144717540"/>
      <w:bookmarkStart w:id="1" w:name="_Toc210823492"/>
      <w:r w:rsidR="008F77A8" w:rsidRPr="00F21DD3">
        <w:rPr>
          <w:szCs w:val="28"/>
        </w:rPr>
        <w:lastRenderedPageBreak/>
        <w:t>OBJET</w:t>
      </w:r>
      <w:bookmarkEnd w:id="0"/>
      <w:bookmarkEnd w:id="1"/>
    </w:p>
    <w:p w14:paraId="7F5529B7" w14:textId="3DED7AD5" w:rsidR="008F77A8" w:rsidRDefault="008F77A8" w:rsidP="00E65DE0">
      <w:pPr>
        <w:pStyle w:val="Retraitcorpsdetexte"/>
        <w:tabs>
          <w:tab w:val="clear" w:pos="5245"/>
        </w:tabs>
        <w:spacing w:after="120" w:line="276" w:lineRule="auto"/>
        <w:ind w:left="0"/>
        <w:rPr>
          <w:sz w:val="22"/>
          <w:szCs w:val="22"/>
        </w:rPr>
      </w:pPr>
      <w:r w:rsidRPr="00F21DD3">
        <w:rPr>
          <w:sz w:val="22"/>
          <w:szCs w:val="22"/>
        </w:rPr>
        <w:t xml:space="preserve">Le présent marché définit les conditions selon lesquelles SOLEIL confie au Titulaire, qui accepte, la </w:t>
      </w:r>
      <w:r w:rsidR="009F38C0">
        <w:rPr>
          <w:sz w:val="22"/>
          <w:szCs w:val="22"/>
        </w:rPr>
        <w:t>fourniture</w:t>
      </w:r>
      <w:r w:rsidR="00B45909" w:rsidRPr="00B45909">
        <w:rPr>
          <w:sz w:val="22"/>
          <w:szCs w:val="22"/>
        </w:rPr>
        <w:t xml:space="preserve"> et </w:t>
      </w:r>
      <w:r w:rsidR="00B45909">
        <w:rPr>
          <w:sz w:val="22"/>
          <w:szCs w:val="22"/>
        </w:rPr>
        <w:t>l’</w:t>
      </w:r>
      <w:r w:rsidR="00B45909" w:rsidRPr="00B45909">
        <w:rPr>
          <w:sz w:val="22"/>
          <w:szCs w:val="22"/>
        </w:rPr>
        <w:t>installation d’un spectromètre RAMAN et de luminescence dans la gamme UV-visible partagé entre les lignes de lumière ANTARES, GALAXIES, HERMES et TEMPO au synchrotron SOLEIL</w:t>
      </w:r>
      <w:r w:rsidRPr="00F21DD3">
        <w:rPr>
          <w:sz w:val="22"/>
          <w:szCs w:val="22"/>
        </w:rPr>
        <w:t>.</w:t>
      </w:r>
    </w:p>
    <w:p w14:paraId="5D22F681" w14:textId="553BA649" w:rsidR="001964AD" w:rsidRPr="00262589" w:rsidRDefault="001964AD" w:rsidP="00EE3AC5">
      <w:pPr>
        <w:pStyle w:val="Retraitcorpsdetexte"/>
        <w:tabs>
          <w:tab w:val="clear" w:pos="5245"/>
        </w:tabs>
        <w:spacing w:after="120" w:line="276" w:lineRule="auto"/>
        <w:ind w:left="0"/>
        <w:rPr>
          <w:color w:val="000000" w:themeColor="text1"/>
          <w:highlight w:val="cyan"/>
        </w:rPr>
      </w:pPr>
      <w:r>
        <w:rPr>
          <w:sz w:val="22"/>
          <w:szCs w:val="22"/>
        </w:rPr>
        <w:t xml:space="preserve">Les prestations objet du présent marché </w:t>
      </w:r>
      <w:r w:rsidR="00EE3AC5">
        <w:rPr>
          <w:sz w:val="22"/>
          <w:szCs w:val="22"/>
        </w:rPr>
        <w:t xml:space="preserve">sont précisées </w:t>
      </w:r>
      <w:r w:rsidR="00EE3AC5" w:rsidRPr="00262589">
        <w:rPr>
          <w:color w:val="000000" w:themeColor="text1"/>
          <w:sz w:val="22"/>
          <w:szCs w:val="22"/>
        </w:rPr>
        <w:t xml:space="preserve">au CCTP </w:t>
      </w:r>
      <w:r w:rsidR="00262589" w:rsidRPr="00262589">
        <w:rPr>
          <w:color w:val="000000" w:themeColor="text1"/>
          <w:sz w:val="22"/>
          <w:szCs w:val="22"/>
        </w:rPr>
        <w:t>EXP-LL-CCTP-P-3593</w:t>
      </w:r>
      <w:r w:rsidR="00EE3AC5" w:rsidRPr="00262589">
        <w:rPr>
          <w:color w:val="000000" w:themeColor="text1"/>
          <w:sz w:val="22"/>
          <w:szCs w:val="22"/>
        </w:rPr>
        <w:t>.</w:t>
      </w:r>
      <w:r w:rsidRPr="00262589">
        <w:rPr>
          <w:color w:val="000000" w:themeColor="text1"/>
          <w:highlight w:val="cyan"/>
        </w:rPr>
        <w:t xml:space="preserve"> </w:t>
      </w:r>
    </w:p>
    <w:p w14:paraId="69177749" w14:textId="77777777" w:rsidR="008F77A8" w:rsidRPr="00F21DD3" w:rsidRDefault="008F77A8" w:rsidP="005A2F20">
      <w:pPr>
        <w:pStyle w:val="Titre1"/>
        <w:tabs>
          <w:tab w:val="num" w:pos="360"/>
        </w:tabs>
        <w:ind w:left="426" w:hanging="426"/>
        <w:rPr>
          <w:szCs w:val="28"/>
        </w:rPr>
      </w:pPr>
      <w:bookmarkStart w:id="2" w:name="_Toc20324888"/>
      <w:bookmarkStart w:id="3" w:name="_Toc144717541"/>
      <w:bookmarkStart w:id="4" w:name="_Toc210823493"/>
      <w:r w:rsidRPr="00F21DD3">
        <w:rPr>
          <w:szCs w:val="28"/>
        </w:rPr>
        <w:t>DOCUMENTS APPLICABLES</w:t>
      </w:r>
      <w:bookmarkEnd w:id="2"/>
      <w:bookmarkEnd w:id="3"/>
      <w:bookmarkEnd w:id="4"/>
      <w:r w:rsidRPr="00F21DD3">
        <w:rPr>
          <w:szCs w:val="28"/>
        </w:rPr>
        <w:t xml:space="preserve">  </w:t>
      </w:r>
    </w:p>
    <w:p w14:paraId="44481146" w14:textId="77777777" w:rsidR="008F77A8" w:rsidRPr="00F21DD3" w:rsidRDefault="008F77A8" w:rsidP="005A2F20">
      <w:pPr>
        <w:numPr>
          <w:ilvl w:val="12"/>
          <w:numId w:val="0"/>
        </w:numPr>
        <w:jc w:val="both"/>
        <w:rPr>
          <w:rFonts w:cs="Arial"/>
        </w:rPr>
      </w:pPr>
      <w:r w:rsidRPr="00F21DD3">
        <w:rPr>
          <w:rFonts w:cs="Arial"/>
        </w:rPr>
        <w:t>Dans la mesure où leurs dispositions ne sont pas contraires à celles du présent marché et de ses annexes, lesquelles prévalent, les documents ci-après sont applicables par ordre de priorité décroissante :</w:t>
      </w:r>
    </w:p>
    <w:p w14:paraId="28A6777F" w14:textId="77777777" w:rsidR="004C4A38" w:rsidRDefault="004C4A38" w:rsidP="004C4A38">
      <w:pPr>
        <w:numPr>
          <w:ilvl w:val="0"/>
          <w:numId w:val="9"/>
        </w:numPr>
        <w:spacing w:before="120"/>
        <w:ind w:left="709" w:hanging="283"/>
        <w:rPr>
          <w:rFonts w:cs="Arial"/>
        </w:rPr>
      </w:pPr>
      <w:bookmarkStart w:id="5" w:name="_Hlk208301822"/>
      <w:r>
        <w:rPr>
          <w:rFonts w:cs="Arial"/>
        </w:rPr>
        <w:t xml:space="preserve">L’Acte d’Engagement (AE_ATTRI1) et son annexe financière (DPGF), </w:t>
      </w:r>
    </w:p>
    <w:bookmarkEnd w:id="5"/>
    <w:p w14:paraId="1BCB82FF" w14:textId="77777777" w:rsidR="008F77A8" w:rsidRPr="004C4A38" w:rsidRDefault="008F77A8" w:rsidP="005A2F20">
      <w:pPr>
        <w:numPr>
          <w:ilvl w:val="0"/>
          <w:numId w:val="9"/>
        </w:numPr>
        <w:spacing w:before="120"/>
        <w:ind w:left="709" w:hanging="283"/>
        <w:rPr>
          <w:rFonts w:cs="Arial"/>
        </w:rPr>
      </w:pPr>
      <w:proofErr w:type="gramStart"/>
      <w:r w:rsidRPr="004C4A38">
        <w:rPr>
          <w:rFonts w:cs="Arial"/>
        </w:rPr>
        <w:t>le</w:t>
      </w:r>
      <w:proofErr w:type="gramEnd"/>
      <w:r w:rsidRPr="004C4A38">
        <w:rPr>
          <w:rFonts w:cs="Arial"/>
        </w:rPr>
        <w:t xml:space="preserve"> présent marché (Cahier des Clauses Administratives Particulières - CCAP),</w:t>
      </w:r>
    </w:p>
    <w:p w14:paraId="696D3EEF" w14:textId="1A138528" w:rsidR="008F77A8" w:rsidRPr="004C4A38" w:rsidRDefault="008F77A8" w:rsidP="005A2F20">
      <w:pPr>
        <w:numPr>
          <w:ilvl w:val="0"/>
          <w:numId w:val="9"/>
        </w:numPr>
        <w:spacing w:before="120"/>
        <w:ind w:left="709" w:hanging="283"/>
        <w:jc w:val="both"/>
      </w:pPr>
      <w:proofErr w:type="gramStart"/>
      <w:r w:rsidRPr="00B45909">
        <w:t>le</w:t>
      </w:r>
      <w:proofErr w:type="gramEnd"/>
      <w:r w:rsidRPr="00B45909">
        <w:t xml:space="preserve"> Cahier des Clauses Administratives Générales applicables aux marchés publics de Fournitures Courantes et Services (CCAG </w:t>
      </w:r>
      <w:r w:rsidR="00B45909" w:rsidRPr="00B45909">
        <w:t>FCS</w:t>
      </w:r>
      <w:r w:rsidRPr="00B45909">
        <w:t>) en vigueur</w:t>
      </w:r>
      <w:r w:rsidR="001964AD" w:rsidRPr="004C4A38">
        <w:t xml:space="preserve"> à la date de signature du marché</w:t>
      </w:r>
      <w:r w:rsidRPr="004C4A38">
        <w:t>,</w:t>
      </w:r>
    </w:p>
    <w:p w14:paraId="694A6580" w14:textId="4C7C23DE" w:rsidR="008F77A8" w:rsidRPr="00262589" w:rsidRDefault="008F77A8" w:rsidP="005A2F20">
      <w:pPr>
        <w:numPr>
          <w:ilvl w:val="0"/>
          <w:numId w:val="9"/>
        </w:numPr>
        <w:spacing w:before="120"/>
        <w:ind w:left="709" w:hanging="283"/>
        <w:jc w:val="both"/>
      </w:pPr>
      <w:proofErr w:type="gramStart"/>
      <w:r w:rsidRPr="00262589">
        <w:t>le</w:t>
      </w:r>
      <w:proofErr w:type="gramEnd"/>
      <w:r w:rsidRPr="00262589">
        <w:t xml:space="preserve"> Cahier des Clauses Techniques Particulières (CCTP) pour la </w:t>
      </w:r>
      <w:r w:rsidR="00D85F0C">
        <w:t>Fourniture</w:t>
      </w:r>
      <w:r w:rsidR="00B45909" w:rsidRPr="00262589">
        <w:t xml:space="preserve"> et installation d’un spectromètre RAMAN et de luminescence,</w:t>
      </w:r>
      <w:r w:rsidRPr="00262589">
        <w:t xml:space="preserve"> référencé </w:t>
      </w:r>
      <w:r w:rsidR="00262589" w:rsidRPr="00262589">
        <w:t>EXP-LL-CCTP-P-3593</w:t>
      </w:r>
      <w:r w:rsidRPr="00262589">
        <w:t xml:space="preserve"> et daté du </w:t>
      </w:r>
      <w:r w:rsidR="00262589" w:rsidRPr="00262589">
        <w:t>16/10/2025</w:t>
      </w:r>
      <w:r w:rsidRPr="00262589">
        <w:t>,</w:t>
      </w:r>
    </w:p>
    <w:p w14:paraId="6624C0C1" w14:textId="77777777" w:rsidR="008F77A8" w:rsidRPr="008F77A8" w:rsidRDefault="008F77A8" w:rsidP="005A2F20">
      <w:pPr>
        <w:numPr>
          <w:ilvl w:val="0"/>
          <w:numId w:val="9"/>
        </w:numPr>
        <w:spacing w:before="120"/>
        <w:ind w:left="709" w:hanging="283"/>
        <w:rPr>
          <w:rFonts w:cs="Arial"/>
        </w:rPr>
      </w:pPr>
      <w:proofErr w:type="gramStart"/>
      <w:r w:rsidRPr="00F21DD3">
        <w:rPr>
          <w:rFonts w:cs="Arial"/>
          <w:bCs/>
        </w:rPr>
        <w:t>le</w:t>
      </w:r>
      <w:proofErr w:type="gramEnd"/>
      <w:r w:rsidRPr="00F21DD3">
        <w:rPr>
          <w:rFonts w:cs="Arial"/>
          <w:bCs/>
        </w:rPr>
        <w:t xml:space="preserve"> règlement intérieur du Synchrotron SOLEIL (édition du 1er mai 2014),</w:t>
      </w:r>
    </w:p>
    <w:p w14:paraId="00572772" w14:textId="28AD78B9" w:rsidR="008F77A8" w:rsidRPr="00F21DD3" w:rsidRDefault="008F77A8" w:rsidP="005A2F20">
      <w:pPr>
        <w:numPr>
          <w:ilvl w:val="0"/>
          <w:numId w:val="9"/>
        </w:numPr>
        <w:spacing w:before="120"/>
        <w:ind w:left="709" w:hanging="283"/>
        <w:jc w:val="both"/>
        <w:rPr>
          <w:rFonts w:cs="Arial"/>
        </w:rPr>
      </w:pPr>
      <w:proofErr w:type="gramStart"/>
      <w:r>
        <w:rPr>
          <w:rFonts w:cs="Arial"/>
        </w:rPr>
        <w:t>la</w:t>
      </w:r>
      <w:proofErr w:type="gramEnd"/>
      <w:r>
        <w:rPr>
          <w:rFonts w:cs="Arial"/>
        </w:rPr>
        <w:t xml:space="preserve"> protocole de sécurité de SOLEIL référence </w:t>
      </w:r>
      <w:r w:rsidRPr="008F77A8">
        <w:rPr>
          <w:rFonts w:cs="Arial"/>
        </w:rPr>
        <w:t>DIR-SEC-CR-P-7178-Protocole-de-securite</w:t>
      </w:r>
      <w:r>
        <w:rPr>
          <w:rFonts w:cs="Arial"/>
        </w:rPr>
        <w:t>,</w:t>
      </w:r>
    </w:p>
    <w:p w14:paraId="2A5A9AC3" w14:textId="0840CDCB" w:rsidR="004C4A38" w:rsidRDefault="004C4A38" w:rsidP="004C4A38">
      <w:pPr>
        <w:numPr>
          <w:ilvl w:val="0"/>
          <w:numId w:val="9"/>
        </w:numPr>
        <w:spacing w:before="120" w:after="240"/>
        <w:ind w:left="709" w:hanging="283"/>
        <w:jc w:val="both"/>
        <w:rPr>
          <w:rFonts w:cs="Arial"/>
        </w:rPr>
      </w:pPr>
      <w:bookmarkStart w:id="6" w:name="_Hlk208301856"/>
      <w:proofErr w:type="gramStart"/>
      <w:r>
        <w:rPr>
          <w:rFonts w:cs="Arial"/>
        </w:rPr>
        <w:t>le</w:t>
      </w:r>
      <w:proofErr w:type="gramEnd"/>
      <w:r>
        <w:rPr>
          <w:rFonts w:cs="Arial"/>
        </w:rPr>
        <w:t xml:space="preserve"> dossier technique et financier du Titulaire et ses annexes éventuelles,</w:t>
      </w:r>
    </w:p>
    <w:p w14:paraId="70EFF371" w14:textId="77777777" w:rsidR="004C4A38" w:rsidRPr="008904A0" w:rsidRDefault="004C4A38" w:rsidP="004C4A38">
      <w:pPr>
        <w:numPr>
          <w:ilvl w:val="0"/>
          <w:numId w:val="9"/>
        </w:numPr>
        <w:spacing w:before="120" w:after="240"/>
        <w:ind w:left="709" w:hanging="283"/>
        <w:jc w:val="both"/>
        <w:rPr>
          <w:rFonts w:cs="Arial"/>
        </w:rPr>
      </w:pPr>
      <w:proofErr w:type="gramStart"/>
      <w:r>
        <w:rPr>
          <w:rFonts w:cs="Arial"/>
        </w:rPr>
        <w:t>les</w:t>
      </w:r>
      <w:proofErr w:type="gramEnd"/>
      <w:r>
        <w:rPr>
          <w:rFonts w:cs="Arial"/>
        </w:rPr>
        <w:t xml:space="preserve"> actes spéciaux de sous-traitance et leurs avenants, postérieurs à la notification du marché.</w:t>
      </w:r>
    </w:p>
    <w:bookmarkEnd w:id="6"/>
    <w:p w14:paraId="3D94B9C7" w14:textId="0E30B0BE" w:rsidR="00662856" w:rsidRPr="00FC10AD" w:rsidRDefault="008F77A8" w:rsidP="00E65DE0">
      <w:pPr>
        <w:pStyle w:val="Retraitcorpsdetexte"/>
        <w:tabs>
          <w:tab w:val="clear" w:pos="5245"/>
        </w:tabs>
        <w:spacing w:after="120" w:line="276" w:lineRule="auto"/>
        <w:ind w:left="0"/>
        <w:rPr>
          <w:sz w:val="22"/>
          <w:szCs w:val="22"/>
        </w:rPr>
      </w:pPr>
      <w:r w:rsidRPr="00FC10AD">
        <w:rPr>
          <w:sz w:val="22"/>
          <w:szCs w:val="22"/>
        </w:rPr>
        <w:t>Le Titulaire reconnaît expressément avoir pris connaissance et accepté les documents ci-dessus</w:t>
      </w:r>
      <w:r w:rsidR="00DB63EC" w:rsidRPr="00FC10AD">
        <w:rPr>
          <w:sz w:val="22"/>
          <w:szCs w:val="22"/>
        </w:rPr>
        <w:t> ; c</w:t>
      </w:r>
      <w:r w:rsidRPr="00FC10AD">
        <w:rPr>
          <w:sz w:val="22"/>
          <w:szCs w:val="22"/>
        </w:rPr>
        <w:t>es conditions générales de vente du Titulaire, hormis celles issues de dispositions légales impératives, sont inopposables aux conditions ci-dessus citées, quelle qu'en soit la forme.</w:t>
      </w:r>
      <w:bookmarkStart w:id="7" w:name="_Toc164240145"/>
      <w:bookmarkStart w:id="8" w:name="_Ref390437092"/>
      <w:bookmarkStart w:id="9" w:name="_Ref390437096"/>
      <w:bookmarkStart w:id="10" w:name="_Toc20324892"/>
    </w:p>
    <w:p w14:paraId="0F024ADF" w14:textId="77777777" w:rsidR="00DB63EC" w:rsidRPr="00BF2B5F" w:rsidRDefault="00DB63EC" w:rsidP="00E65DE0">
      <w:pPr>
        <w:pStyle w:val="Retraitcorpsdetexte"/>
        <w:tabs>
          <w:tab w:val="clear" w:pos="5245"/>
        </w:tabs>
        <w:spacing w:after="120" w:line="276" w:lineRule="auto"/>
        <w:ind w:left="0"/>
      </w:pPr>
      <w:r w:rsidRPr="00FC10AD">
        <w:rPr>
          <w:sz w:val="22"/>
          <w:szCs w:val="22"/>
        </w:rPr>
        <w:t>Est réputée non-écrite toute mention des documents établis par le Titulaire contraire aux clauses des CCAP, CCAG et CCTP précités.</w:t>
      </w:r>
    </w:p>
    <w:p w14:paraId="055A8F36" w14:textId="77777777" w:rsidR="00DB63EC" w:rsidRPr="00BF2B5F" w:rsidRDefault="00DB63EC" w:rsidP="00E65DE0">
      <w:pPr>
        <w:pStyle w:val="Retraitcorpsdetexte"/>
        <w:tabs>
          <w:tab w:val="clear" w:pos="5245"/>
        </w:tabs>
        <w:spacing w:after="120" w:line="276" w:lineRule="auto"/>
        <w:ind w:left="0"/>
      </w:pPr>
      <w:r w:rsidRPr="00FC10AD">
        <w:rPr>
          <w:sz w:val="22"/>
          <w:szCs w:val="22"/>
        </w:rPr>
        <w:t xml:space="preserve">Les documents applicables sont ceux en vigueur au premier jour du mois d’établissement des prix. Ce mois correspond au mois de remise de l’offre du Titulaire. </w:t>
      </w:r>
    </w:p>
    <w:p w14:paraId="57844A01" w14:textId="77777777" w:rsidR="00662856" w:rsidRPr="00B26681" w:rsidRDefault="00662856" w:rsidP="005A2F20">
      <w:pPr>
        <w:pStyle w:val="Titre1"/>
        <w:tabs>
          <w:tab w:val="num" w:pos="360"/>
        </w:tabs>
        <w:ind w:left="426" w:hanging="426"/>
        <w:rPr>
          <w:szCs w:val="28"/>
        </w:rPr>
      </w:pPr>
      <w:bookmarkStart w:id="11" w:name="_Toc144717542"/>
      <w:bookmarkStart w:id="12" w:name="_Toc210823494"/>
      <w:r w:rsidRPr="00B26681">
        <w:rPr>
          <w:szCs w:val="28"/>
        </w:rPr>
        <w:t>DELAI DE LIVRAISON</w:t>
      </w:r>
      <w:bookmarkEnd w:id="11"/>
      <w:bookmarkEnd w:id="12"/>
    </w:p>
    <w:p w14:paraId="0917E38E" w14:textId="0DCD163A" w:rsidR="00662856" w:rsidRPr="00F21DD3" w:rsidRDefault="00662856" w:rsidP="005A2F20">
      <w:pPr>
        <w:numPr>
          <w:ilvl w:val="12"/>
          <w:numId w:val="0"/>
        </w:numPr>
        <w:jc w:val="both"/>
        <w:rPr>
          <w:rFonts w:cs="Arial"/>
        </w:rPr>
      </w:pPr>
      <w:bookmarkStart w:id="13" w:name="_Hlk144716199"/>
      <w:r w:rsidRPr="00F21DD3">
        <w:rPr>
          <w:rFonts w:cs="Arial"/>
        </w:rPr>
        <w:t xml:space="preserve">T0 étant la date de signature </w:t>
      </w:r>
      <w:r w:rsidR="00194C08">
        <w:rPr>
          <w:rFonts w:cs="Arial"/>
        </w:rPr>
        <w:t>de l’Acte d’Engagement</w:t>
      </w:r>
      <w:r w:rsidRPr="00F21DD3">
        <w:rPr>
          <w:rFonts w:cs="Arial"/>
        </w:rPr>
        <w:t xml:space="preserve"> par le Titulaire, ce dernier s'engage à livrer </w:t>
      </w:r>
      <w:r w:rsidR="00B529A8">
        <w:rPr>
          <w:rFonts w:cs="Arial"/>
        </w:rPr>
        <w:t xml:space="preserve">et installer </w:t>
      </w:r>
      <w:r w:rsidRPr="00F21DD3">
        <w:rPr>
          <w:rFonts w:cs="Arial"/>
        </w:rPr>
        <w:t xml:space="preserve">la fourniture à T0 </w:t>
      </w:r>
      <w:r w:rsidR="00B529A8">
        <w:rPr>
          <w:rFonts w:cs="Arial"/>
        </w:rPr>
        <w:t>+ 4 mois</w:t>
      </w:r>
      <w:r w:rsidRPr="00F21DD3">
        <w:rPr>
          <w:rFonts w:cs="Arial"/>
        </w:rPr>
        <w:t xml:space="preserve">. </w:t>
      </w:r>
    </w:p>
    <w:p w14:paraId="7481743B" w14:textId="1B99DA9F" w:rsidR="00662856" w:rsidRPr="006B3109" w:rsidRDefault="00662856" w:rsidP="005A2F20">
      <w:pPr>
        <w:numPr>
          <w:ilvl w:val="12"/>
          <w:numId w:val="0"/>
        </w:numPr>
        <w:jc w:val="both"/>
        <w:rPr>
          <w:rFonts w:cs="Arial"/>
        </w:rPr>
      </w:pPr>
      <w:r w:rsidRPr="006B3109">
        <w:rPr>
          <w:rFonts w:cs="Arial"/>
        </w:rPr>
        <w:t xml:space="preserve">Le transfert de risque aura lieu au moment de </w:t>
      </w:r>
      <w:r w:rsidR="00B529A8">
        <w:rPr>
          <w:rFonts w:cs="Arial"/>
        </w:rPr>
        <w:t>l’installation</w:t>
      </w:r>
      <w:r w:rsidRPr="006B3109">
        <w:rPr>
          <w:rFonts w:cs="Arial"/>
        </w:rPr>
        <w:t xml:space="preserve"> sur le site de SOLEIL.</w:t>
      </w:r>
    </w:p>
    <w:p w14:paraId="2554FDBC" w14:textId="77777777" w:rsidR="00662856" w:rsidRPr="006B3109" w:rsidRDefault="00662856" w:rsidP="005A2F20">
      <w:pPr>
        <w:numPr>
          <w:ilvl w:val="12"/>
          <w:numId w:val="0"/>
        </w:numPr>
        <w:jc w:val="both"/>
        <w:rPr>
          <w:rFonts w:cs="Arial"/>
        </w:rPr>
      </w:pPr>
      <w:r w:rsidRPr="006B3109">
        <w:rPr>
          <w:rFonts w:cs="Arial"/>
        </w:rPr>
        <w:lastRenderedPageBreak/>
        <w:t xml:space="preserve">La réception </w:t>
      </w:r>
      <w:r w:rsidRPr="006B3109">
        <w:rPr>
          <w:rFonts w:cs="Arial"/>
          <w:noProof/>
        </w:rPr>
        <w:t xml:space="preserve">s’exécutera avec établissement d’un </w:t>
      </w:r>
      <w:r w:rsidRPr="006B3109">
        <w:rPr>
          <w:rFonts w:cs="Arial"/>
          <w:b/>
          <w:noProof/>
          <w:u w:val="single"/>
        </w:rPr>
        <w:t>procés-verbal accepté sans réserve</w:t>
      </w:r>
      <w:r w:rsidRPr="006B3109">
        <w:rPr>
          <w:rFonts w:cs="Arial"/>
          <w:noProof/>
        </w:rPr>
        <w:t xml:space="preserve"> par les deux parties.</w:t>
      </w:r>
    </w:p>
    <w:p w14:paraId="2FD7289D" w14:textId="6C429949" w:rsidR="004E2DFA" w:rsidRDefault="004E2DFA" w:rsidP="004E2DFA">
      <w:pPr>
        <w:pStyle w:val="Titre1"/>
      </w:pPr>
      <w:bookmarkStart w:id="14" w:name="_Toc210823495"/>
      <w:r>
        <w:t>TRANSFERT DE PROPRIETE</w:t>
      </w:r>
      <w:bookmarkEnd w:id="14"/>
    </w:p>
    <w:p w14:paraId="4896EA57" w14:textId="63CFA418" w:rsidR="00662856" w:rsidRDefault="00662856" w:rsidP="005A2F20">
      <w:pPr>
        <w:jc w:val="both"/>
        <w:rPr>
          <w:rFonts w:cs="Arial"/>
        </w:rPr>
      </w:pPr>
      <w:r w:rsidRPr="006B3109">
        <w:rPr>
          <w:rFonts w:cs="Arial"/>
        </w:rPr>
        <w:t>Le transfert de propriété pr</w:t>
      </w:r>
      <w:r w:rsidRPr="00F21DD3">
        <w:rPr>
          <w:rFonts w:cs="Arial"/>
        </w:rPr>
        <w:t>endra effet au moment du paiement complet du matériel.</w:t>
      </w:r>
    </w:p>
    <w:p w14:paraId="21169E96" w14:textId="6BDB3A76" w:rsidR="00276968" w:rsidRPr="00276968" w:rsidRDefault="00276968" w:rsidP="00276968">
      <w:pPr>
        <w:pStyle w:val="Titre1"/>
      </w:pPr>
      <w:bookmarkStart w:id="15" w:name="_Toc210112174"/>
      <w:bookmarkStart w:id="16" w:name="_Toc210823496"/>
      <w:r w:rsidRPr="00276968">
        <w:t>LIEU DE LIVRAISON</w:t>
      </w:r>
      <w:bookmarkEnd w:id="15"/>
      <w:bookmarkEnd w:id="16"/>
    </w:p>
    <w:p w14:paraId="7BCEA8DF" w14:textId="77777777" w:rsidR="00276968" w:rsidRPr="00276968" w:rsidRDefault="00276968" w:rsidP="00276968">
      <w:pPr>
        <w:jc w:val="both"/>
        <w:rPr>
          <w:rFonts w:cs="Arial"/>
        </w:rPr>
      </w:pPr>
      <w:r w:rsidRPr="00276968">
        <w:rPr>
          <w:rFonts w:cs="Arial"/>
        </w:rPr>
        <w:t>Les livraisons et autres prestations seront réalisés dans les locaux du Synchrotron SOLEIL - L’Orme des Merisiers – Départementale 128 – 91190 SAINT-AUBIN.</w:t>
      </w:r>
    </w:p>
    <w:p w14:paraId="0AE874A2" w14:textId="77777777" w:rsidR="008F77A8" w:rsidRPr="002D08B1" w:rsidRDefault="008F77A8" w:rsidP="005A2F20">
      <w:pPr>
        <w:pStyle w:val="Titre1"/>
        <w:spacing w:after="0"/>
        <w:ind w:left="360" w:hanging="360"/>
        <w:rPr>
          <w:szCs w:val="28"/>
        </w:rPr>
      </w:pPr>
      <w:bookmarkStart w:id="17" w:name="_Toc121748340"/>
      <w:bookmarkStart w:id="18" w:name="_Toc144717543"/>
      <w:bookmarkStart w:id="19" w:name="_Toc210823497"/>
      <w:bookmarkEnd w:id="13"/>
      <w:bookmarkEnd w:id="7"/>
      <w:r w:rsidRPr="002D08B1">
        <w:rPr>
          <w:szCs w:val="28"/>
        </w:rPr>
        <w:t>MONTANT DU MARCHE</w:t>
      </w:r>
      <w:bookmarkEnd w:id="17"/>
      <w:bookmarkEnd w:id="18"/>
      <w:bookmarkEnd w:id="19"/>
    </w:p>
    <w:p w14:paraId="131723A3" w14:textId="0DAE4CB0" w:rsidR="00276968" w:rsidRDefault="00276968" w:rsidP="00276968">
      <w:pPr>
        <w:pStyle w:val="Titre2"/>
        <w:rPr>
          <w:rFonts w:eastAsia="Arial"/>
        </w:rPr>
      </w:pPr>
      <w:bookmarkStart w:id="20" w:name="_Toc210823498"/>
      <w:r>
        <w:rPr>
          <w:rFonts w:eastAsia="Arial"/>
        </w:rPr>
        <w:t>Montant</w:t>
      </w:r>
      <w:bookmarkEnd w:id="20"/>
    </w:p>
    <w:p w14:paraId="7386E1B9" w14:textId="3468C71F" w:rsidR="009601C5" w:rsidRPr="00A96D73" w:rsidRDefault="008F77A8" w:rsidP="00467EF6">
      <w:pPr>
        <w:spacing w:before="120" w:after="120"/>
        <w:ind w:left="20" w:right="20"/>
        <w:jc w:val="both"/>
        <w:rPr>
          <w:rFonts w:eastAsia="Arial" w:cs="Arial"/>
          <w:color w:val="000000"/>
        </w:rPr>
      </w:pPr>
      <w:r w:rsidRPr="00A96D73">
        <w:rPr>
          <w:rFonts w:eastAsia="Arial" w:cs="Arial"/>
          <w:color w:val="000000"/>
        </w:rPr>
        <w:t xml:space="preserve">Le montant total du présent marché est fixé à la somme forfaitaire et ferme </w:t>
      </w:r>
      <w:r w:rsidR="000E5100">
        <w:rPr>
          <w:rFonts w:eastAsia="Arial" w:cs="Arial"/>
          <w:color w:val="000000"/>
        </w:rPr>
        <w:t>indique à la DPGF en annexe</w:t>
      </w:r>
      <w:r w:rsidR="00711196">
        <w:rPr>
          <w:rFonts w:eastAsia="Arial" w:cs="Arial"/>
          <w:color w:val="000000"/>
        </w:rPr>
        <w:t xml:space="preserve"> de l’AE</w:t>
      </w:r>
      <w:r w:rsidR="000E5100">
        <w:rPr>
          <w:rFonts w:eastAsia="Arial" w:cs="Arial"/>
          <w:color w:val="000000"/>
        </w:rPr>
        <w:t>.</w:t>
      </w:r>
      <w:r w:rsidRPr="00A96D73">
        <w:rPr>
          <w:rFonts w:eastAsia="Arial" w:cs="Arial"/>
          <w:color w:val="000000"/>
        </w:rPr>
        <w:t xml:space="preserve"> </w:t>
      </w:r>
    </w:p>
    <w:p w14:paraId="6138CD56" w14:textId="65E1255A" w:rsidR="003A4C46" w:rsidRDefault="003A4C46" w:rsidP="003A4C46">
      <w:pPr>
        <w:spacing w:before="120" w:after="120"/>
        <w:jc w:val="both"/>
        <w:rPr>
          <w:rFonts w:cs="Arial"/>
        </w:rPr>
      </w:pPr>
      <w:bookmarkStart w:id="21" w:name="_Toc164240148"/>
      <w:bookmarkStart w:id="22" w:name="_Toc413659380"/>
      <w:bookmarkStart w:id="23" w:name="_Toc436229791"/>
      <w:bookmarkStart w:id="24" w:name="_Toc25828365"/>
      <w:r w:rsidRPr="00A96D73">
        <w:rPr>
          <w:rFonts w:cs="Arial"/>
        </w:rPr>
        <w:t>Ce prix comprend l'emballage</w:t>
      </w:r>
      <w:r>
        <w:rPr>
          <w:rFonts w:cs="Arial"/>
        </w:rPr>
        <w:t>, l’assurance</w:t>
      </w:r>
      <w:r w:rsidR="000E5100">
        <w:rPr>
          <w:rFonts w:cs="Arial"/>
        </w:rPr>
        <w:t xml:space="preserve">, </w:t>
      </w:r>
      <w:r w:rsidRPr="00A96D73">
        <w:rPr>
          <w:rFonts w:cs="Arial"/>
        </w:rPr>
        <w:t xml:space="preserve">l'envoi </w:t>
      </w:r>
      <w:r w:rsidR="000E5100">
        <w:rPr>
          <w:rFonts w:cs="Arial"/>
        </w:rPr>
        <w:t xml:space="preserve">et l’installation </w:t>
      </w:r>
      <w:r w:rsidRPr="00A96D73">
        <w:rPr>
          <w:rFonts w:cs="Arial"/>
        </w:rPr>
        <w:t>sur le site de SOLEI</w:t>
      </w:r>
      <w:r>
        <w:rPr>
          <w:rFonts w:cs="Arial"/>
        </w:rPr>
        <w:t xml:space="preserve">L selon les </w:t>
      </w:r>
      <w:r w:rsidRPr="00A96D73">
        <w:rPr>
          <w:rFonts w:cs="Arial"/>
        </w:rPr>
        <w:t xml:space="preserve">Incoterms </w:t>
      </w:r>
      <w:r>
        <w:rPr>
          <w:rFonts w:cs="Arial"/>
        </w:rPr>
        <w:t xml:space="preserve">2020 </w:t>
      </w:r>
      <w:r w:rsidRPr="00A96D73">
        <w:rPr>
          <w:rFonts w:cs="Arial"/>
        </w:rPr>
        <w:t>hors UE</w:t>
      </w:r>
      <w:r>
        <w:rPr>
          <w:rFonts w:cs="Arial"/>
        </w:rPr>
        <w:t> :</w:t>
      </w:r>
      <w:r w:rsidRPr="00A96D73">
        <w:rPr>
          <w:rFonts w:cs="Arial"/>
        </w:rPr>
        <w:t xml:space="preserve"> DPU SOLEIL</w:t>
      </w:r>
      <w:r>
        <w:rPr>
          <w:rFonts w:cs="Arial"/>
        </w:rPr>
        <w:t xml:space="preserve"> St-Aubin – F</w:t>
      </w:r>
      <w:r w:rsidRPr="00A96D73">
        <w:rPr>
          <w:rFonts w:cs="Arial"/>
        </w:rPr>
        <w:t>.</w:t>
      </w:r>
    </w:p>
    <w:p w14:paraId="5B2A35C8" w14:textId="1CCEE5F5" w:rsidR="003A4C46" w:rsidRPr="00A43ADA" w:rsidRDefault="003A4C46" w:rsidP="003A4C46">
      <w:pPr>
        <w:spacing w:before="120" w:after="120"/>
        <w:jc w:val="both"/>
        <w:rPr>
          <w:rFonts w:cs="Arial"/>
        </w:rPr>
      </w:pPr>
      <w:r w:rsidRPr="00A43ADA">
        <w:rPr>
          <w:rFonts w:cs="Arial"/>
        </w:rPr>
        <w:t xml:space="preserve">Le </w:t>
      </w:r>
      <w:r w:rsidR="00711196">
        <w:rPr>
          <w:rFonts w:cs="Arial"/>
        </w:rPr>
        <w:t>Titulaire</w:t>
      </w:r>
      <w:r w:rsidR="00711196" w:rsidRPr="00A43ADA">
        <w:rPr>
          <w:rFonts w:cs="Arial"/>
        </w:rPr>
        <w:t xml:space="preserve"> </w:t>
      </w:r>
      <w:r w:rsidRPr="00A43ADA">
        <w:rPr>
          <w:rFonts w:cs="Arial"/>
        </w:rPr>
        <w:t>devra indiquer le poids et le volume approximatif de l’équipement et s’il nécessite des précautions de transport particulières.</w:t>
      </w:r>
    </w:p>
    <w:p w14:paraId="7D5E15D1" w14:textId="6CC4D492" w:rsidR="003A4C46" w:rsidRDefault="003A4C46" w:rsidP="003A4C46">
      <w:pPr>
        <w:spacing w:before="120" w:after="120"/>
        <w:jc w:val="both"/>
        <w:rPr>
          <w:rFonts w:cs="Arial"/>
        </w:rPr>
      </w:pPr>
      <w:r w:rsidRPr="00A43ADA">
        <w:rPr>
          <w:rFonts w:cs="Arial"/>
        </w:rPr>
        <w:t xml:space="preserve">Si l’équipement provient d’un pays tiers hors Union Européenne, le </w:t>
      </w:r>
      <w:r w:rsidR="00711196">
        <w:rPr>
          <w:rFonts w:cs="Arial"/>
        </w:rPr>
        <w:t>Titulaire</w:t>
      </w:r>
      <w:r w:rsidR="00711196" w:rsidRPr="00A43ADA">
        <w:rPr>
          <w:rFonts w:cs="Arial"/>
        </w:rPr>
        <w:t xml:space="preserve"> </w:t>
      </w:r>
      <w:r w:rsidRPr="00A43ADA">
        <w:rPr>
          <w:rFonts w:cs="Arial"/>
        </w:rPr>
        <w:t>devra indiquer le numéro de nomenclature douanière de l’équipement (HS code).</w:t>
      </w:r>
    </w:p>
    <w:p w14:paraId="16538FA9" w14:textId="092C473D" w:rsidR="00276968" w:rsidRDefault="00276968" w:rsidP="00276968">
      <w:pPr>
        <w:pStyle w:val="Titre2"/>
      </w:pPr>
      <w:bookmarkStart w:id="25" w:name="_Toc210823499"/>
      <w:r>
        <w:t>Régime fiscal</w:t>
      </w:r>
      <w:bookmarkEnd w:id="25"/>
    </w:p>
    <w:p w14:paraId="7624E618" w14:textId="77777777" w:rsidR="00276968" w:rsidRPr="00276968" w:rsidRDefault="00276968" w:rsidP="00276968">
      <w:pPr>
        <w:spacing w:before="120" w:after="120"/>
        <w:ind w:left="20" w:right="20"/>
        <w:jc w:val="both"/>
        <w:rPr>
          <w:rFonts w:eastAsia="Arial" w:cs="Arial"/>
          <w:color w:val="000000"/>
        </w:rPr>
      </w:pPr>
      <w:r w:rsidRPr="00276968">
        <w:rPr>
          <w:rFonts w:eastAsia="Arial" w:cs="Arial"/>
          <w:color w:val="000000"/>
        </w:rPr>
        <w:t>Le présent marché est soumis à la taxe sur la valeur ajoutée au taux en vigueur au jour du fait générateur.</w:t>
      </w:r>
    </w:p>
    <w:p w14:paraId="009C2BCC" w14:textId="77777777" w:rsidR="00276968" w:rsidRPr="00276968" w:rsidRDefault="00276968" w:rsidP="00276968">
      <w:pPr>
        <w:spacing w:before="120" w:after="120"/>
        <w:ind w:left="20" w:right="20"/>
        <w:jc w:val="both"/>
        <w:rPr>
          <w:rFonts w:eastAsia="Arial" w:cs="Arial"/>
          <w:color w:val="000000"/>
        </w:rPr>
      </w:pPr>
      <w:r w:rsidRPr="00276968">
        <w:rPr>
          <w:rFonts w:eastAsia="Arial" w:cs="Arial"/>
          <w:color w:val="000000"/>
        </w:rPr>
        <w:t>Chaque terme de paiement est assorti de la TVA.</w:t>
      </w:r>
    </w:p>
    <w:p w14:paraId="6ADB67B1" w14:textId="28A057D7" w:rsidR="00276968" w:rsidRPr="00276968" w:rsidRDefault="00276968" w:rsidP="00276968">
      <w:pPr>
        <w:spacing w:before="120" w:after="120"/>
        <w:ind w:left="20" w:right="20"/>
        <w:jc w:val="both"/>
        <w:rPr>
          <w:rFonts w:eastAsia="Arial" w:cs="Arial"/>
          <w:color w:val="000000"/>
        </w:rPr>
      </w:pPr>
      <w:r w:rsidRPr="00276968">
        <w:rPr>
          <w:rFonts w:eastAsia="Arial" w:cs="Arial"/>
          <w:color w:val="000000"/>
        </w:rPr>
        <w:t>Le Titulaire s’engage à indiquer dans ses factures s’il est autorisé par l’administration fiscale à acquitter la TVA sur les débits.</w:t>
      </w:r>
    </w:p>
    <w:p w14:paraId="6BC1B09B" w14:textId="5A77AE9C" w:rsidR="008F77A8" w:rsidRDefault="008F77A8" w:rsidP="005A2F20">
      <w:pPr>
        <w:pStyle w:val="Titre1"/>
        <w:tabs>
          <w:tab w:val="num" w:pos="360"/>
        </w:tabs>
        <w:ind w:left="426" w:hanging="426"/>
        <w:rPr>
          <w:szCs w:val="28"/>
        </w:rPr>
      </w:pPr>
      <w:bookmarkStart w:id="26" w:name="_Toc144717544"/>
      <w:bookmarkStart w:id="27" w:name="_Toc210823500"/>
      <w:bookmarkStart w:id="28" w:name="_Toc121748342"/>
      <w:bookmarkEnd w:id="21"/>
      <w:bookmarkEnd w:id="22"/>
      <w:bookmarkEnd w:id="23"/>
      <w:bookmarkEnd w:id="24"/>
      <w:r w:rsidRPr="002D08B1">
        <w:rPr>
          <w:szCs w:val="28"/>
        </w:rPr>
        <w:t>PRIX</w:t>
      </w:r>
      <w:bookmarkEnd w:id="26"/>
      <w:bookmarkEnd w:id="27"/>
    </w:p>
    <w:p w14:paraId="6531D6C3" w14:textId="21D28BEC" w:rsidR="00276968" w:rsidRDefault="00276968" w:rsidP="00276968">
      <w:pPr>
        <w:pStyle w:val="Titre2"/>
      </w:pPr>
      <w:bookmarkStart w:id="29" w:name="_Toc210823501"/>
      <w:r>
        <w:t>Type de prix</w:t>
      </w:r>
      <w:bookmarkEnd w:id="29"/>
    </w:p>
    <w:p w14:paraId="4408F1CC" w14:textId="77777777" w:rsidR="00276968" w:rsidRPr="00276968" w:rsidRDefault="00276968" w:rsidP="00276968">
      <w:pPr>
        <w:spacing w:before="120" w:after="120"/>
        <w:ind w:left="20" w:right="20"/>
        <w:jc w:val="both"/>
        <w:rPr>
          <w:rFonts w:eastAsia="Arial" w:cs="Arial"/>
          <w:color w:val="000000"/>
        </w:rPr>
      </w:pPr>
      <w:r w:rsidRPr="00276968">
        <w:rPr>
          <w:rFonts w:eastAsia="Arial" w:cs="Arial"/>
          <w:color w:val="000000"/>
        </w:rPr>
        <w:t>L’unité monétaire est l’euro. Le taux de TVA applicable est celui en vigueur au moment du fait générateur.</w:t>
      </w:r>
    </w:p>
    <w:p w14:paraId="2630FBB9" w14:textId="56020943" w:rsidR="00276968" w:rsidRDefault="00276968" w:rsidP="00276968">
      <w:pPr>
        <w:pStyle w:val="Titre2"/>
        <w:jc w:val="both"/>
      </w:pPr>
      <w:bookmarkStart w:id="30" w:name="_Toc210823502"/>
      <w:r>
        <w:t>Forme des prix</w:t>
      </w:r>
      <w:bookmarkEnd w:id="30"/>
    </w:p>
    <w:p w14:paraId="4035AF2A" w14:textId="77777777" w:rsidR="00276968" w:rsidRPr="00276968" w:rsidRDefault="00276968" w:rsidP="00276968">
      <w:pPr>
        <w:spacing w:before="120" w:after="120"/>
        <w:ind w:left="20" w:right="20"/>
        <w:jc w:val="both"/>
        <w:rPr>
          <w:rFonts w:eastAsia="Arial" w:cs="Arial"/>
          <w:color w:val="000000"/>
        </w:rPr>
      </w:pPr>
      <w:r w:rsidRPr="00276968">
        <w:rPr>
          <w:rFonts w:eastAsia="Arial" w:cs="Arial"/>
          <w:color w:val="000000"/>
        </w:rPr>
        <w:t>Les prix du marché sont forfaitaires. Ils sont fermes et définitifs.</w:t>
      </w:r>
    </w:p>
    <w:p w14:paraId="668DB89F" w14:textId="77777777" w:rsidR="00276968" w:rsidRPr="00276968" w:rsidRDefault="00276968" w:rsidP="00276968">
      <w:pPr>
        <w:spacing w:before="120" w:after="120"/>
        <w:ind w:left="20" w:right="20"/>
        <w:jc w:val="both"/>
        <w:rPr>
          <w:rFonts w:eastAsia="Arial" w:cs="Arial"/>
          <w:color w:val="000000"/>
        </w:rPr>
      </w:pPr>
    </w:p>
    <w:p w14:paraId="52AF4E44" w14:textId="71C1F869" w:rsidR="008F77A8" w:rsidRPr="00276968" w:rsidRDefault="00276968" w:rsidP="00276968">
      <w:pPr>
        <w:spacing w:before="120" w:after="120"/>
        <w:ind w:left="20" w:right="20"/>
        <w:jc w:val="both"/>
        <w:rPr>
          <w:rFonts w:eastAsia="Arial" w:cs="Arial"/>
          <w:color w:val="000000"/>
        </w:rPr>
      </w:pPr>
      <w:r w:rsidRPr="00276968">
        <w:rPr>
          <w:rFonts w:eastAsia="Arial" w:cs="Arial"/>
          <w:color w:val="000000"/>
        </w:rPr>
        <w:lastRenderedPageBreak/>
        <w:t>Sauf dispositions contraires, tous les montants figurant dans le présent marché sont exprimés hors TVA et sont réputés comprendre toutes les dépenses résultantes de l’exécution des prestations. De ce fait, tous les frais annexes du Titulaire sont compris dans les prix.</w:t>
      </w:r>
      <w:bookmarkEnd w:id="28"/>
    </w:p>
    <w:p w14:paraId="6384A840" w14:textId="57A2C724" w:rsidR="00DB63EC" w:rsidRDefault="00DB63EC" w:rsidP="005A2F20">
      <w:pPr>
        <w:pStyle w:val="Titre1"/>
        <w:tabs>
          <w:tab w:val="num" w:pos="360"/>
        </w:tabs>
        <w:spacing w:after="240"/>
        <w:ind w:left="426" w:hanging="426"/>
        <w:rPr>
          <w:szCs w:val="28"/>
        </w:rPr>
      </w:pPr>
      <w:bookmarkStart w:id="31" w:name="_Toc210823503"/>
      <w:bookmarkStart w:id="32" w:name="_Toc121748345"/>
      <w:bookmarkStart w:id="33" w:name="_Toc144717545"/>
      <w:r>
        <w:rPr>
          <w:szCs w:val="28"/>
        </w:rPr>
        <w:t>CLAUSE DE REXAMEN</w:t>
      </w:r>
      <w:bookmarkEnd w:id="31"/>
      <w:r>
        <w:rPr>
          <w:szCs w:val="28"/>
        </w:rPr>
        <w:t xml:space="preserve"> </w:t>
      </w:r>
    </w:p>
    <w:p w14:paraId="4B4A3D14" w14:textId="336C6AD3" w:rsidR="005E15C6" w:rsidRPr="00FC10AD" w:rsidRDefault="00DB63EC" w:rsidP="00952179">
      <w:pPr>
        <w:spacing w:before="120" w:after="120"/>
        <w:jc w:val="both"/>
      </w:pPr>
      <w:r w:rsidRPr="00FC10AD">
        <w:t>En application de l</w:t>
      </w:r>
      <w:r w:rsidR="00276968">
        <w:t>’</w:t>
      </w:r>
      <w:r w:rsidRPr="00FC10AD">
        <w:t>article R.2194-1 du Code la Commande Publique, SOLEIL pourra appliquer, durant toute la dur</w:t>
      </w:r>
      <w:r w:rsidRPr="00FC10AD">
        <w:rPr>
          <w:rFonts w:hint="eastAsia"/>
        </w:rPr>
        <w:t>é</w:t>
      </w:r>
      <w:r w:rsidRPr="00FC10AD">
        <w:t>e du march</w:t>
      </w:r>
      <w:r w:rsidRPr="00FC10AD">
        <w:rPr>
          <w:rFonts w:hint="eastAsia"/>
        </w:rPr>
        <w:t>é</w:t>
      </w:r>
      <w:r w:rsidRPr="00FC10AD">
        <w:t>, une clause de r</w:t>
      </w:r>
      <w:r w:rsidRPr="00FC10AD">
        <w:rPr>
          <w:rFonts w:hint="eastAsia"/>
        </w:rPr>
        <w:t>é</w:t>
      </w:r>
      <w:r w:rsidRPr="00FC10AD">
        <w:t>examen. Cette clause pourra s</w:t>
      </w:r>
      <w:r w:rsidR="00276968">
        <w:t>’a</w:t>
      </w:r>
      <w:r w:rsidRPr="00FC10AD">
        <w:t>ppliquer sur</w:t>
      </w:r>
      <w:r w:rsidR="005E15C6" w:rsidRPr="00FC10AD">
        <w:rPr>
          <w:rFonts w:hint="eastAsia"/>
        </w:rPr>
        <w:t> </w:t>
      </w:r>
      <w:r w:rsidR="005E15C6" w:rsidRPr="00FC10AD">
        <w:t>:</w:t>
      </w:r>
    </w:p>
    <w:p w14:paraId="5276B8C1" w14:textId="77777777" w:rsidR="005E15C6" w:rsidRPr="008C6BDC" w:rsidRDefault="005E15C6" w:rsidP="00952179">
      <w:pPr>
        <w:pStyle w:val="Paragraphedeliste"/>
        <w:numPr>
          <w:ilvl w:val="0"/>
          <w:numId w:val="26"/>
        </w:numPr>
        <w:spacing w:before="120" w:after="120"/>
        <w:jc w:val="both"/>
      </w:pPr>
      <w:proofErr w:type="gramStart"/>
      <w:r w:rsidRPr="008C6BDC">
        <w:t>la</w:t>
      </w:r>
      <w:proofErr w:type="gramEnd"/>
      <w:r w:rsidRPr="008C6BDC">
        <w:t xml:space="preserve"> réalisation de prestations similaires à celles du présent marché,</w:t>
      </w:r>
    </w:p>
    <w:p w14:paraId="6BB6E1C6" w14:textId="77777777" w:rsidR="005E15C6" w:rsidRDefault="005E15C6" w:rsidP="00952179">
      <w:pPr>
        <w:pStyle w:val="Paragraphedeliste"/>
        <w:numPr>
          <w:ilvl w:val="0"/>
          <w:numId w:val="26"/>
        </w:numPr>
        <w:spacing w:before="120" w:after="120"/>
        <w:jc w:val="both"/>
      </w:pPr>
      <w:proofErr w:type="gramStart"/>
      <w:r w:rsidRPr="008C6BDC">
        <w:t>la</w:t>
      </w:r>
      <w:proofErr w:type="gramEnd"/>
      <w:r w:rsidRPr="008C6BDC">
        <w:t xml:space="preserve"> réalisation de prestations complémentaires à celles du présent marché,</w:t>
      </w:r>
    </w:p>
    <w:p w14:paraId="081DE2A9" w14:textId="3B8D163E" w:rsidR="00771103" w:rsidRPr="008C6BDC" w:rsidRDefault="00771103" w:rsidP="00952179">
      <w:pPr>
        <w:pStyle w:val="Paragraphedeliste"/>
        <w:numPr>
          <w:ilvl w:val="0"/>
          <w:numId w:val="26"/>
        </w:numPr>
        <w:spacing w:before="120" w:after="120"/>
        <w:jc w:val="both"/>
      </w:pPr>
      <w:proofErr w:type="gramStart"/>
      <w:r>
        <w:t>le</w:t>
      </w:r>
      <w:proofErr w:type="gramEnd"/>
      <w:r>
        <w:t xml:space="preserve"> surcoût li</w:t>
      </w:r>
      <w:r w:rsidR="00C679D1">
        <w:t>é à la prolongation des délais d’exécution du marché</w:t>
      </w:r>
      <w:r w:rsidR="00276968">
        <w:t>,</w:t>
      </w:r>
    </w:p>
    <w:p w14:paraId="39588CB0" w14:textId="5A5B89F7" w:rsidR="00DB63EC" w:rsidRPr="001F7312" w:rsidRDefault="005E15C6" w:rsidP="00952179">
      <w:pPr>
        <w:pStyle w:val="Paragraphedeliste"/>
        <w:numPr>
          <w:ilvl w:val="0"/>
          <w:numId w:val="26"/>
        </w:numPr>
        <w:spacing w:before="120" w:after="120"/>
        <w:jc w:val="both"/>
      </w:pPr>
      <w:proofErr w:type="gramStart"/>
      <w:r w:rsidRPr="008C6BDC">
        <w:t>les</w:t>
      </w:r>
      <w:proofErr w:type="gramEnd"/>
      <w:r w:rsidRPr="008C6BDC">
        <w:t xml:space="preserve"> é</w:t>
      </w:r>
      <w:r w:rsidR="00DB63EC" w:rsidRPr="00FC10AD">
        <w:t>v</w:t>
      </w:r>
      <w:r w:rsidR="00DB63EC" w:rsidRPr="00FC10AD">
        <w:rPr>
          <w:rFonts w:hint="eastAsia"/>
        </w:rPr>
        <w:t>è</w:t>
      </w:r>
      <w:r w:rsidR="00DB63EC" w:rsidRPr="00FC10AD">
        <w:t>nements ext</w:t>
      </w:r>
      <w:r w:rsidR="00DB63EC" w:rsidRPr="00FC10AD">
        <w:rPr>
          <w:rFonts w:hint="eastAsia"/>
        </w:rPr>
        <w:t>é</w:t>
      </w:r>
      <w:r w:rsidR="00DB63EC" w:rsidRPr="00FC10AD">
        <w:t>rieurs impr</w:t>
      </w:r>
      <w:r w:rsidR="00DB63EC" w:rsidRPr="00FC10AD">
        <w:rPr>
          <w:rFonts w:hint="eastAsia"/>
        </w:rPr>
        <w:t>é</w:t>
      </w:r>
      <w:r w:rsidR="00DB63EC" w:rsidRPr="00FC10AD">
        <w:t>visibles.</w:t>
      </w:r>
    </w:p>
    <w:p w14:paraId="0D712392" w14:textId="5D740E7E" w:rsidR="00DB63EC" w:rsidRPr="00DB63EC" w:rsidRDefault="008C6BDC" w:rsidP="00952179">
      <w:pPr>
        <w:spacing w:before="120" w:after="120"/>
        <w:jc w:val="both"/>
      </w:pPr>
      <w:r>
        <w:t>Tout changement ou intégration fera l’objet d’un avenant</w:t>
      </w:r>
      <w:r w:rsidR="00771103">
        <w:t>.</w:t>
      </w:r>
    </w:p>
    <w:p w14:paraId="0CBFF7D8" w14:textId="1A51DB11" w:rsidR="008F77A8" w:rsidRPr="002D08B1" w:rsidRDefault="005E15C6" w:rsidP="005A2F20">
      <w:pPr>
        <w:pStyle w:val="Titre1"/>
        <w:tabs>
          <w:tab w:val="num" w:pos="360"/>
        </w:tabs>
        <w:spacing w:after="240"/>
        <w:ind w:left="426" w:hanging="426"/>
        <w:rPr>
          <w:szCs w:val="28"/>
        </w:rPr>
      </w:pPr>
      <w:bookmarkStart w:id="34" w:name="_Toc210823504"/>
      <w:r>
        <w:rPr>
          <w:szCs w:val="28"/>
        </w:rPr>
        <w:t>FACTURATION ET PAI</w:t>
      </w:r>
      <w:r w:rsidR="005A2F20">
        <w:rPr>
          <w:szCs w:val="28"/>
        </w:rPr>
        <w:t>E</w:t>
      </w:r>
      <w:r>
        <w:rPr>
          <w:szCs w:val="28"/>
        </w:rPr>
        <w:t>MENT</w:t>
      </w:r>
      <w:bookmarkEnd w:id="34"/>
      <w:r>
        <w:rPr>
          <w:szCs w:val="28"/>
        </w:rPr>
        <w:t xml:space="preserve"> </w:t>
      </w:r>
      <w:bookmarkEnd w:id="32"/>
      <w:bookmarkEnd w:id="33"/>
    </w:p>
    <w:p w14:paraId="2F07BAC7" w14:textId="00E872EF" w:rsidR="005E15C6" w:rsidRPr="00194C08" w:rsidRDefault="005E15C6" w:rsidP="0071118D">
      <w:pPr>
        <w:pStyle w:val="Titre1"/>
        <w:numPr>
          <w:ilvl w:val="1"/>
          <w:numId w:val="3"/>
        </w:numPr>
        <w:spacing w:after="240"/>
        <w:ind w:left="567" w:hanging="283"/>
        <w:rPr>
          <w:sz w:val="24"/>
          <w:szCs w:val="32"/>
        </w:rPr>
      </w:pPr>
      <w:bookmarkStart w:id="35" w:name="_Toc149037213"/>
      <w:bookmarkStart w:id="36" w:name="_Toc161844016"/>
      <w:bookmarkStart w:id="37" w:name="_Toc210823505"/>
      <w:bookmarkStart w:id="38" w:name="_Toc1635445"/>
      <w:bookmarkStart w:id="39" w:name="_Toc20324895"/>
      <w:bookmarkStart w:id="40" w:name="_Toc144717546"/>
      <w:bookmarkEnd w:id="8"/>
      <w:bookmarkEnd w:id="9"/>
      <w:bookmarkEnd w:id="10"/>
      <w:r w:rsidRPr="00194C08">
        <w:rPr>
          <w:sz w:val="24"/>
          <w:szCs w:val="32"/>
        </w:rPr>
        <w:t>Facturation</w:t>
      </w:r>
      <w:bookmarkEnd w:id="35"/>
      <w:bookmarkEnd w:id="36"/>
      <w:bookmarkEnd w:id="37"/>
    </w:p>
    <w:p w14:paraId="4C9E1415" w14:textId="385399F4" w:rsidR="005E15C6" w:rsidRPr="00F21DD3" w:rsidRDefault="00DD5368" w:rsidP="00952179">
      <w:pPr>
        <w:spacing w:before="120" w:after="120"/>
        <w:jc w:val="both"/>
        <w:rPr>
          <w:rFonts w:cs="Arial"/>
        </w:rPr>
      </w:pPr>
      <w:r w:rsidRPr="00DD5368">
        <w:rPr>
          <w:rFonts w:cs="Arial"/>
        </w:rPr>
        <w:t>Par dérogation à l’article 11.8 du CCAG, toutes les factures émises par le Titulaire au titre du présent marché devront porter la référence de ce dernier, communiquée à la notification.</w:t>
      </w:r>
      <w:r w:rsidR="005E15C6" w:rsidRPr="00F21DD3">
        <w:rPr>
          <w:rFonts w:cs="Arial"/>
        </w:rPr>
        <w:t xml:space="preserve"> </w:t>
      </w:r>
    </w:p>
    <w:p w14:paraId="6775596B" w14:textId="41744D8B" w:rsidR="005E15C6" w:rsidRPr="00FC10AD" w:rsidRDefault="005E15C6" w:rsidP="00952179">
      <w:pPr>
        <w:spacing w:before="120" w:after="120"/>
        <w:jc w:val="both"/>
        <w:rPr>
          <w:rFonts w:cs="Arial"/>
        </w:rPr>
      </w:pPr>
      <w:r w:rsidRPr="00F21DD3">
        <w:rPr>
          <w:rFonts w:cs="Arial"/>
        </w:rPr>
        <w:t xml:space="preserve">Elles seront adressées </w:t>
      </w:r>
      <w:r w:rsidRPr="00FC10AD">
        <w:rPr>
          <w:rFonts w:cs="Arial"/>
        </w:rPr>
        <w:t xml:space="preserve">par </w:t>
      </w:r>
      <w:proofErr w:type="gramStart"/>
      <w:r w:rsidRPr="00FC10AD">
        <w:rPr>
          <w:rFonts w:cs="Arial"/>
        </w:rPr>
        <w:t>e-mail</w:t>
      </w:r>
      <w:proofErr w:type="gramEnd"/>
      <w:r w:rsidRPr="00FC10AD">
        <w:rPr>
          <w:rFonts w:cs="Arial"/>
        </w:rPr>
        <w:t xml:space="preserve"> à : </w:t>
      </w:r>
      <w:hyperlink r:id="rId8" w:history="1">
        <w:r w:rsidRPr="00FC10AD">
          <w:rPr>
            <w:rFonts w:cs="Arial"/>
            <w:color w:val="4F81BD" w:themeColor="accent1"/>
          </w:rPr>
          <w:t>finances@synchrotron-soleil.fr</w:t>
        </w:r>
      </w:hyperlink>
      <w:r w:rsidRPr="00FC10AD">
        <w:rPr>
          <w:rFonts w:cs="Arial"/>
          <w:color w:val="4F81BD" w:themeColor="accent1"/>
        </w:rPr>
        <w:t xml:space="preserve"> </w:t>
      </w:r>
    </w:p>
    <w:p w14:paraId="1BF45E60" w14:textId="77777777" w:rsidR="005E15C6" w:rsidRDefault="005E15C6" w:rsidP="00952179">
      <w:pPr>
        <w:spacing w:before="120" w:after="120"/>
        <w:jc w:val="both"/>
        <w:rPr>
          <w:rFonts w:cs="Arial"/>
        </w:rPr>
      </w:pPr>
      <w:r w:rsidRPr="00F21DD3">
        <w:rPr>
          <w:rFonts w:cs="Arial"/>
        </w:rPr>
        <w:t xml:space="preserve">Les règlements interviendront à </w:t>
      </w:r>
      <w:proofErr w:type="gramStart"/>
      <w:r w:rsidRPr="00F21DD3">
        <w:rPr>
          <w:rFonts w:cs="Arial"/>
        </w:rPr>
        <w:t>trente jours fin</w:t>
      </w:r>
      <w:proofErr w:type="gramEnd"/>
      <w:r w:rsidRPr="00F21DD3">
        <w:rPr>
          <w:rFonts w:cs="Arial"/>
        </w:rPr>
        <w:t xml:space="preserve"> de mois de réception des factures après approbation de la prestation par SOLEIL.</w:t>
      </w:r>
    </w:p>
    <w:p w14:paraId="30CAAE77" w14:textId="3BBF2F7A" w:rsidR="005E15C6" w:rsidRPr="00194C08" w:rsidRDefault="005E15C6" w:rsidP="0071118D">
      <w:pPr>
        <w:pStyle w:val="Titre1"/>
        <w:numPr>
          <w:ilvl w:val="1"/>
          <w:numId w:val="3"/>
        </w:numPr>
        <w:spacing w:after="240"/>
        <w:ind w:left="567" w:hanging="283"/>
        <w:rPr>
          <w:sz w:val="24"/>
          <w:szCs w:val="32"/>
        </w:rPr>
      </w:pPr>
      <w:bookmarkStart w:id="41" w:name="_Toc210823506"/>
      <w:bookmarkStart w:id="42" w:name="_Hlk140073978"/>
      <w:r w:rsidRPr="00194C08">
        <w:rPr>
          <w:sz w:val="24"/>
          <w:szCs w:val="32"/>
        </w:rPr>
        <w:t>Termes de paiement</w:t>
      </w:r>
      <w:bookmarkEnd w:id="41"/>
    </w:p>
    <w:p w14:paraId="531E8342" w14:textId="77777777" w:rsidR="005E15C6" w:rsidRPr="002F5DF8" w:rsidRDefault="005E15C6" w:rsidP="00467EF6">
      <w:pPr>
        <w:spacing w:before="120" w:after="120"/>
        <w:jc w:val="both"/>
        <w:rPr>
          <w:rFonts w:cs="Arial"/>
          <w:b/>
          <w:bCs/>
        </w:rPr>
      </w:pPr>
      <w:r w:rsidRPr="002F5DF8">
        <w:rPr>
          <w:rFonts w:cs="Arial"/>
          <w:noProof/>
        </w:rPr>
        <w:t>Les termes de paiement seront conformes à l’échéancier suivant :</w:t>
      </w:r>
    </w:p>
    <w:p w14:paraId="549E5A36" w14:textId="62471F74" w:rsidR="005E15C6" w:rsidRPr="002F5DF8" w:rsidRDefault="002F5DF8" w:rsidP="00467EF6">
      <w:pPr>
        <w:numPr>
          <w:ilvl w:val="0"/>
          <w:numId w:val="10"/>
        </w:numPr>
        <w:spacing w:before="120" w:after="120"/>
        <w:ind w:left="426"/>
        <w:jc w:val="both"/>
        <w:rPr>
          <w:rFonts w:cs="Arial"/>
        </w:rPr>
      </w:pPr>
      <w:r w:rsidRPr="002F5DF8">
        <w:rPr>
          <w:rFonts w:cs="Arial"/>
        </w:rPr>
        <w:t>30</w:t>
      </w:r>
      <w:r w:rsidR="005E15C6" w:rsidRPr="002F5DF8">
        <w:rPr>
          <w:rFonts w:cs="Arial"/>
        </w:rPr>
        <w:t xml:space="preserve"> % du montant hors taxes à la signature du marché</w:t>
      </w:r>
      <w:r w:rsidR="00C55DB0" w:rsidRPr="002F5DF8">
        <w:rPr>
          <w:rFonts w:cs="Arial"/>
        </w:rPr>
        <w:t>,</w:t>
      </w:r>
    </w:p>
    <w:p w14:paraId="0B803A1A" w14:textId="42D784BF" w:rsidR="005E15C6" w:rsidRPr="002F5DF8" w:rsidRDefault="002F5DF8" w:rsidP="00467EF6">
      <w:pPr>
        <w:numPr>
          <w:ilvl w:val="0"/>
          <w:numId w:val="10"/>
        </w:numPr>
        <w:spacing w:before="120" w:after="120"/>
        <w:ind w:left="426"/>
        <w:jc w:val="both"/>
        <w:rPr>
          <w:rFonts w:cs="Arial"/>
        </w:rPr>
      </w:pPr>
      <w:r w:rsidRPr="002F5DF8">
        <w:rPr>
          <w:rFonts w:cs="Arial"/>
        </w:rPr>
        <w:t>7</w:t>
      </w:r>
      <w:r w:rsidR="005E15C6" w:rsidRPr="002F5DF8">
        <w:rPr>
          <w:rFonts w:cs="Arial"/>
        </w:rPr>
        <w:t>0 % du montant hors taxes après</w:t>
      </w:r>
      <w:r w:rsidR="00C52EC4" w:rsidRPr="002F5DF8">
        <w:rPr>
          <w:rFonts w:cs="Arial"/>
        </w:rPr>
        <w:t xml:space="preserve"> la livraison et l’installation de l’ensemble du matériel</w:t>
      </w:r>
      <w:r w:rsidR="005E15C6" w:rsidRPr="002F5DF8">
        <w:rPr>
          <w:rFonts w:cs="Arial"/>
        </w:rPr>
        <w:t xml:space="preserve"> </w:t>
      </w:r>
      <w:r w:rsidR="00C52EC4" w:rsidRPr="002F5DF8">
        <w:rPr>
          <w:rFonts w:cs="Arial"/>
        </w:rPr>
        <w:t xml:space="preserve">et </w:t>
      </w:r>
      <w:r w:rsidR="005E15C6" w:rsidRPr="002F5DF8">
        <w:rPr>
          <w:rFonts w:cs="Arial"/>
        </w:rPr>
        <w:t xml:space="preserve">après l’établissement d’un procès-verbal de réception accepté </w:t>
      </w:r>
      <w:proofErr w:type="gramStart"/>
      <w:r w:rsidR="005E15C6" w:rsidRPr="002F5DF8">
        <w:rPr>
          <w:rFonts w:cs="Arial"/>
        </w:rPr>
        <w:t>sans réserves</w:t>
      </w:r>
      <w:proofErr w:type="gramEnd"/>
      <w:r w:rsidR="005E15C6" w:rsidRPr="002F5DF8">
        <w:rPr>
          <w:rFonts w:cs="Arial"/>
        </w:rPr>
        <w:t xml:space="preserve"> par SOLEIL.</w:t>
      </w:r>
    </w:p>
    <w:p w14:paraId="5141BA48" w14:textId="77777777" w:rsidR="005E15C6" w:rsidRDefault="005E15C6" w:rsidP="00467EF6">
      <w:pPr>
        <w:tabs>
          <w:tab w:val="left" w:pos="993"/>
        </w:tabs>
        <w:spacing w:before="120" w:after="120"/>
        <w:jc w:val="both"/>
        <w:rPr>
          <w:rFonts w:cs="Arial"/>
        </w:rPr>
      </w:pPr>
      <w:r w:rsidRPr="00244E5E">
        <w:rPr>
          <w:rFonts w:cs="Arial"/>
        </w:rPr>
        <w:t>Le montant ci-dessus sera augmenté des taxes en vigueur correspondantes au moment de son exigibilité.</w:t>
      </w:r>
    </w:p>
    <w:p w14:paraId="2D9C72BC" w14:textId="77777777" w:rsidR="008F77A8" w:rsidRPr="00C52EC4" w:rsidRDefault="008F77A8" w:rsidP="005A2F20">
      <w:pPr>
        <w:pStyle w:val="Titre1"/>
        <w:tabs>
          <w:tab w:val="num" w:pos="360"/>
        </w:tabs>
        <w:ind w:left="426" w:hanging="426"/>
        <w:rPr>
          <w:szCs w:val="28"/>
        </w:rPr>
      </w:pPr>
      <w:bookmarkStart w:id="43" w:name="_Toc8305672"/>
      <w:bookmarkStart w:id="44" w:name="_Toc20324897"/>
      <w:bookmarkStart w:id="45" w:name="_Toc144717547"/>
      <w:bookmarkStart w:id="46" w:name="_Toc210823507"/>
      <w:bookmarkEnd w:id="42"/>
      <w:bookmarkEnd w:id="38"/>
      <w:bookmarkEnd w:id="39"/>
      <w:bookmarkEnd w:id="40"/>
      <w:r w:rsidRPr="00C52EC4">
        <w:rPr>
          <w:szCs w:val="28"/>
        </w:rPr>
        <w:t>PENALITES</w:t>
      </w:r>
      <w:bookmarkEnd w:id="43"/>
      <w:bookmarkEnd w:id="44"/>
      <w:bookmarkEnd w:id="45"/>
      <w:bookmarkEnd w:id="46"/>
    </w:p>
    <w:p w14:paraId="65EA711C" w14:textId="3B98391D" w:rsidR="008F77A8" w:rsidRDefault="008F77A8" w:rsidP="005A2F20">
      <w:pPr>
        <w:pStyle w:val="Retraitcorpsdetexte"/>
        <w:numPr>
          <w:ilvl w:val="12"/>
          <w:numId w:val="0"/>
        </w:numPr>
        <w:spacing w:after="240" w:line="276" w:lineRule="auto"/>
        <w:rPr>
          <w:rFonts w:cs="Arial"/>
          <w:sz w:val="22"/>
          <w:szCs w:val="22"/>
        </w:rPr>
      </w:pPr>
      <w:r w:rsidRPr="0096630D">
        <w:rPr>
          <w:rFonts w:cs="Arial"/>
          <w:sz w:val="22"/>
          <w:szCs w:val="22"/>
        </w:rPr>
        <w:t xml:space="preserve">Les pénalités pour retard d'exécution seront </w:t>
      </w:r>
      <w:r>
        <w:rPr>
          <w:rFonts w:cs="Arial"/>
          <w:sz w:val="22"/>
          <w:szCs w:val="22"/>
        </w:rPr>
        <w:t>en tous points</w:t>
      </w:r>
      <w:r w:rsidRPr="0096630D">
        <w:rPr>
          <w:rFonts w:cs="Arial"/>
          <w:sz w:val="22"/>
          <w:szCs w:val="22"/>
        </w:rPr>
        <w:t xml:space="preserve"> conformes au </w:t>
      </w:r>
      <w:r>
        <w:rPr>
          <w:rFonts w:cs="Arial"/>
          <w:sz w:val="22"/>
          <w:szCs w:val="22"/>
        </w:rPr>
        <w:t>CCAG</w:t>
      </w:r>
      <w:r w:rsidRPr="0096630D">
        <w:rPr>
          <w:rFonts w:cs="Arial"/>
          <w:sz w:val="22"/>
          <w:szCs w:val="22"/>
        </w:rPr>
        <w:t xml:space="preserve"> FCS </w:t>
      </w:r>
      <w:r w:rsidR="00B95737">
        <w:rPr>
          <w:rFonts w:cs="Arial"/>
          <w:sz w:val="22"/>
          <w:szCs w:val="22"/>
        </w:rPr>
        <w:t>en vigueur.</w:t>
      </w:r>
    </w:p>
    <w:p w14:paraId="13A1AC4B" w14:textId="77777777" w:rsidR="005C4C33" w:rsidRPr="005C4C33" w:rsidRDefault="005C4C33" w:rsidP="005A2F20">
      <w:pPr>
        <w:spacing w:before="120"/>
        <w:jc w:val="both"/>
        <w:rPr>
          <w:rFonts w:eastAsia="Times New Roman" w:cs="Times New Roman"/>
          <w:lang w:eastAsia="fr-FR"/>
        </w:rPr>
      </w:pPr>
      <w:r w:rsidRPr="005C4C33">
        <w:rPr>
          <w:rFonts w:eastAsia="Times New Roman" w:cs="Times New Roman"/>
          <w:lang w:eastAsia="fr-FR"/>
        </w:rPr>
        <w:t>Les anomalies ou les dysfonctionnements dans les missions qui sont affectées au Titulaire seront notifiés au personnel du Titulaire et confirmés par écrit au Titulaire.</w:t>
      </w:r>
    </w:p>
    <w:p w14:paraId="3C5B666E" w14:textId="77777777" w:rsidR="005C4C33" w:rsidRPr="005C4C33" w:rsidRDefault="005C4C33" w:rsidP="005A2F20">
      <w:pPr>
        <w:spacing w:before="120" w:after="240"/>
        <w:jc w:val="both"/>
        <w:rPr>
          <w:rFonts w:eastAsia="Times New Roman" w:cs="Times New Roman"/>
          <w:lang w:eastAsia="fr-FR"/>
        </w:rPr>
      </w:pPr>
      <w:r w:rsidRPr="005C4C33">
        <w:rPr>
          <w:rFonts w:eastAsia="Times New Roman" w:cs="Times New Roman"/>
          <w:lang w:eastAsia="fr-FR"/>
        </w:rPr>
        <w:lastRenderedPageBreak/>
        <w:t xml:space="preserve">Le Titulaire mettra en œuvre très rapidement les mesures correctives nécessaires à la préservation de la correcte exécution des missions. </w:t>
      </w:r>
    </w:p>
    <w:p w14:paraId="197551BF" w14:textId="0FB2C9F0" w:rsidR="005C4C33" w:rsidRPr="00194C08" w:rsidRDefault="005C4C33" w:rsidP="0071118D">
      <w:pPr>
        <w:keepNext/>
        <w:numPr>
          <w:ilvl w:val="1"/>
          <w:numId w:val="3"/>
        </w:numPr>
        <w:spacing w:before="120" w:after="240"/>
        <w:ind w:left="426" w:hanging="284"/>
        <w:outlineLvl w:val="0"/>
        <w:rPr>
          <w:b/>
          <w:smallCaps/>
          <w:sz w:val="24"/>
          <w:szCs w:val="28"/>
        </w:rPr>
      </w:pPr>
      <w:bookmarkStart w:id="47" w:name="_Toc157519507"/>
      <w:bookmarkStart w:id="48" w:name="_Toc161844020"/>
      <w:bookmarkStart w:id="49" w:name="_Toc210823508"/>
      <w:r w:rsidRPr="00194C08">
        <w:rPr>
          <w:b/>
          <w:smallCaps/>
          <w:sz w:val="24"/>
          <w:szCs w:val="28"/>
        </w:rPr>
        <w:t xml:space="preserve">Caractère des </w:t>
      </w:r>
      <w:bookmarkEnd w:id="47"/>
      <w:bookmarkEnd w:id="48"/>
      <w:r w:rsidRPr="00194C08">
        <w:rPr>
          <w:b/>
          <w:smallCaps/>
          <w:sz w:val="24"/>
          <w:szCs w:val="28"/>
        </w:rPr>
        <w:t>pénalités</w:t>
      </w:r>
      <w:bookmarkEnd w:id="49"/>
    </w:p>
    <w:p w14:paraId="44CDC050" w14:textId="44875911" w:rsidR="005C4C33" w:rsidRPr="005C4C33" w:rsidRDefault="005C4C33" w:rsidP="005A2F20">
      <w:pPr>
        <w:spacing w:before="120"/>
        <w:jc w:val="both"/>
        <w:rPr>
          <w:rFonts w:eastAsia="Times New Roman" w:cs="Times New Roman"/>
          <w:lang w:eastAsia="fr-FR"/>
        </w:rPr>
      </w:pPr>
      <w:r w:rsidRPr="005C4C33">
        <w:rPr>
          <w:rFonts w:eastAsia="Times New Roman" w:cs="Times New Roman"/>
          <w:lang w:eastAsia="fr-FR"/>
        </w:rPr>
        <w:t xml:space="preserve">Les pénalités appliquées au Titulaire </w:t>
      </w:r>
      <w:r w:rsidR="001A5BF5">
        <w:rPr>
          <w:rFonts w:eastAsia="Times New Roman" w:cs="Times New Roman"/>
          <w:lang w:eastAsia="fr-FR"/>
        </w:rPr>
        <w:t xml:space="preserve">pour retard d’exécution sont plafonnées à 10% du </w:t>
      </w:r>
      <w:r w:rsidR="00711196">
        <w:rPr>
          <w:rFonts w:eastAsia="Times New Roman" w:cs="Times New Roman"/>
          <w:lang w:eastAsia="fr-FR"/>
        </w:rPr>
        <w:t xml:space="preserve">montant HT du </w:t>
      </w:r>
      <w:r w:rsidR="001A5BF5">
        <w:rPr>
          <w:rFonts w:eastAsia="Times New Roman" w:cs="Times New Roman"/>
          <w:lang w:eastAsia="fr-FR"/>
        </w:rPr>
        <w:t>marché annuel. Les autres pénalités sont cum</w:t>
      </w:r>
      <w:r w:rsidRPr="005C4C33">
        <w:rPr>
          <w:rFonts w:eastAsia="Times New Roman" w:cs="Times New Roman"/>
          <w:lang w:eastAsia="fr-FR"/>
        </w:rPr>
        <w:t>ulatives</w:t>
      </w:r>
      <w:r w:rsidR="00FD3335">
        <w:rPr>
          <w:rFonts w:eastAsia="Times New Roman" w:cs="Times New Roman"/>
          <w:lang w:eastAsia="fr-FR"/>
        </w:rPr>
        <w:t xml:space="preserve"> et non limitatives</w:t>
      </w:r>
      <w:r w:rsidRPr="005C4C33">
        <w:rPr>
          <w:rFonts w:eastAsia="Times New Roman" w:cs="Times New Roman"/>
          <w:lang w:eastAsia="fr-FR"/>
        </w:rPr>
        <w:t>.</w:t>
      </w:r>
    </w:p>
    <w:p w14:paraId="2457922F" w14:textId="77777777" w:rsidR="005C4C33" w:rsidRDefault="005C4C33" w:rsidP="005A2F20">
      <w:pPr>
        <w:spacing w:before="120"/>
        <w:jc w:val="both"/>
        <w:rPr>
          <w:rFonts w:eastAsia="Times New Roman" w:cs="Times New Roman"/>
          <w:lang w:eastAsia="fr-FR"/>
        </w:rPr>
      </w:pPr>
      <w:r w:rsidRPr="005C4C33">
        <w:rPr>
          <w:rFonts w:eastAsia="Times New Roman" w:cs="Times New Roman"/>
          <w:lang w:eastAsia="fr-FR"/>
        </w:rPr>
        <w:t>Les pénalités appliquées au Titulaire sont libératoires et forfaitaires. Elles seront déduites des factures suivantes. Leur application ne dispense pas SOLEIL de la possibilité de prétendre à une quelconque réparation de la part du Titulaire dans l’éventualité d’un préjudice causé à SOLEIL.</w:t>
      </w:r>
    </w:p>
    <w:p w14:paraId="4E968843" w14:textId="77777777" w:rsidR="00933EAD" w:rsidRPr="002D08B1" w:rsidRDefault="00933EAD" w:rsidP="005A2F20">
      <w:pPr>
        <w:pStyle w:val="Titre1"/>
        <w:tabs>
          <w:tab w:val="num" w:pos="360"/>
        </w:tabs>
        <w:ind w:left="426" w:hanging="426"/>
        <w:rPr>
          <w:szCs w:val="28"/>
        </w:rPr>
      </w:pPr>
      <w:bookmarkStart w:id="50" w:name="_Toc121748339"/>
      <w:bookmarkStart w:id="51" w:name="_Toc144717548"/>
      <w:bookmarkStart w:id="52" w:name="_Toc210823509"/>
      <w:r w:rsidRPr="002D08B1">
        <w:rPr>
          <w:szCs w:val="28"/>
        </w:rPr>
        <w:t>GARANTIE</w:t>
      </w:r>
      <w:bookmarkEnd w:id="50"/>
      <w:bookmarkEnd w:id="51"/>
      <w:bookmarkEnd w:id="52"/>
    </w:p>
    <w:p w14:paraId="0AEEAE56" w14:textId="0DC1FA28" w:rsidR="00933EAD" w:rsidRDefault="00933EAD" w:rsidP="005A2F20">
      <w:pPr>
        <w:spacing w:after="240"/>
        <w:jc w:val="both"/>
        <w:rPr>
          <w:rFonts w:cs="Arial"/>
        </w:rPr>
      </w:pPr>
      <w:bookmarkStart w:id="53" w:name="_Hlk210916007"/>
      <w:r>
        <w:rPr>
          <w:rFonts w:cs="Arial"/>
        </w:rPr>
        <w:t>L</w:t>
      </w:r>
      <w:r w:rsidRPr="00631644">
        <w:rPr>
          <w:rFonts w:cs="Arial"/>
        </w:rPr>
        <w:t xml:space="preserve">a garantie </w:t>
      </w:r>
      <w:r w:rsidRPr="003B172E">
        <w:rPr>
          <w:rFonts w:cs="Arial"/>
        </w:rPr>
        <w:t xml:space="preserve">complète pièces et main d'œuvre </w:t>
      </w:r>
      <w:r>
        <w:rPr>
          <w:rFonts w:cs="Arial"/>
        </w:rPr>
        <w:t xml:space="preserve">est établie </w:t>
      </w:r>
      <w:r w:rsidRPr="003B172E">
        <w:rPr>
          <w:rFonts w:cs="Arial"/>
        </w:rPr>
        <w:t xml:space="preserve">pour une </w:t>
      </w:r>
      <w:r w:rsidRPr="00272F0C">
        <w:rPr>
          <w:rFonts w:cs="Arial"/>
        </w:rPr>
        <w:t xml:space="preserve">période </w:t>
      </w:r>
      <w:r w:rsidR="00286B06">
        <w:rPr>
          <w:rFonts w:cs="Arial"/>
        </w:rPr>
        <w:t xml:space="preserve">minimale </w:t>
      </w:r>
      <w:r w:rsidRPr="00272F0C">
        <w:rPr>
          <w:rFonts w:cs="Arial"/>
        </w:rPr>
        <w:t>de douze (12) mois à compter de la date de réception</w:t>
      </w:r>
      <w:bookmarkEnd w:id="53"/>
      <w:r w:rsidRPr="00272F0C">
        <w:rPr>
          <w:rFonts w:cs="Arial"/>
        </w:rPr>
        <w:t>.</w:t>
      </w:r>
    </w:p>
    <w:p w14:paraId="09EE2B68" w14:textId="77777777" w:rsidR="00933EAD" w:rsidRDefault="00933EAD" w:rsidP="005A2F20">
      <w:pPr>
        <w:spacing w:after="240"/>
        <w:jc w:val="both"/>
        <w:rPr>
          <w:rFonts w:cs="Arial"/>
        </w:rPr>
      </w:pPr>
      <w:r w:rsidRPr="00A96D73">
        <w:rPr>
          <w:rFonts w:cs="Arial"/>
        </w:rPr>
        <w:t>Les fournitures doivent être conformes aux stipulations du marché, aux prescriptions des normes françaises homologuées et aux spécifications techniques établies par les groupes permanents d'étude des marchés, normes ou spécifications applicables.</w:t>
      </w:r>
    </w:p>
    <w:p w14:paraId="242EBAA5" w14:textId="353083B7" w:rsidR="00933EAD" w:rsidRPr="00901366" w:rsidRDefault="00933EAD" w:rsidP="00901366">
      <w:pPr>
        <w:pStyle w:val="Titre1"/>
        <w:tabs>
          <w:tab w:val="num" w:pos="360"/>
        </w:tabs>
        <w:ind w:left="426" w:hanging="426"/>
        <w:rPr>
          <w:szCs w:val="28"/>
        </w:rPr>
      </w:pPr>
      <w:bookmarkStart w:id="54" w:name="_Toc144717549"/>
      <w:bookmarkStart w:id="55" w:name="_Toc210823510"/>
      <w:r w:rsidRPr="00901366">
        <w:rPr>
          <w:szCs w:val="28"/>
        </w:rPr>
        <w:t>ACCEPTATION</w:t>
      </w:r>
      <w:bookmarkEnd w:id="54"/>
      <w:r w:rsidR="00901366" w:rsidRPr="00901366">
        <w:rPr>
          <w:szCs w:val="28"/>
        </w:rPr>
        <w:t xml:space="preserve"> SUR SITE</w:t>
      </w:r>
      <w:bookmarkEnd w:id="55"/>
    </w:p>
    <w:p w14:paraId="2FBB227C" w14:textId="3583B625" w:rsidR="00933EAD" w:rsidRPr="00901366" w:rsidRDefault="00933EAD" w:rsidP="00901366">
      <w:pPr>
        <w:spacing w:after="240"/>
        <w:jc w:val="both"/>
        <w:rPr>
          <w:rFonts w:cs="Arial"/>
        </w:rPr>
      </w:pPr>
      <w:r w:rsidRPr="00901366">
        <w:rPr>
          <w:rFonts w:cs="Arial"/>
        </w:rPr>
        <w:t>La réception du matériel sera faite à SOLEIL après mise en service, essais satisfaisants des matériaux à SOLEIL, démontrant que les performances spécifiées sont parfaitement conformes au Cahier des Charges Techniques.</w:t>
      </w:r>
    </w:p>
    <w:p w14:paraId="1EC7ABB8" w14:textId="4F91EADB" w:rsidR="00933EAD" w:rsidRDefault="00933EAD" w:rsidP="00901366">
      <w:pPr>
        <w:spacing w:after="240"/>
        <w:jc w:val="both"/>
        <w:rPr>
          <w:rFonts w:cs="Arial"/>
        </w:rPr>
      </w:pPr>
      <w:r w:rsidRPr="00901366">
        <w:rPr>
          <w:rFonts w:cs="Arial"/>
        </w:rPr>
        <w:t xml:space="preserve">La période de garantie commencera après l'acceptation </w:t>
      </w:r>
      <w:proofErr w:type="gramStart"/>
      <w:r w:rsidRPr="00901366">
        <w:rPr>
          <w:rFonts w:cs="Arial"/>
        </w:rPr>
        <w:t>sans réserves</w:t>
      </w:r>
      <w:proofErr w:type="gramEnd"/>
      <w:r w:rsidRPr="00901366">
        <w:rPr>
          <w:rFonts w:cs="Arial"/>
        </w:rPr>
        <w:t xml:space="preserve"> de SOLEIL.</w:t>
      </w:r>
      <w:r w:rsidRPr="00427FED">
        <w:rPr>
          <w:rFonts w:cs="Arial"/>
        </w:rPr>
        <w:t xml:space="preserve"> </w:t>
      </w:r>
    </w:p>
    <w:p w14:paraId="6D964C13" w14:textId="77777777" w:rsidR="00865BB2" w:rsidRPr="00EB7CEB" w:rsidRDefault="00865BB2" w:rsidP="005A2F20">
      <w:pPr>
        <w:pStyle w:val="Titre1"/>
        <w:ind w:left="426" w:hanging="426"/>
        <w:rPr>
          <w:szCs w:val="28"/>
        </w:rPr>
      </w:pPr>
      <w:bookmarkStart w:id="56" w:name="_Toc164240158"/>
      <w:bookmarkStart w:id="57" w:name="_Toc210823511"/>
      <w:bookmarkStart w:id="58" w:name="_Toc157519506"/>
      <w:bookmarkStart w:id="59" w:name="_Toc169096857"/>
      <w:r w:rsidRPr="00EB7CEB">
        <w:rPr>
          <w:szCs w:val="28"/>
        </w:rPr>
        <w:t>SOUS-TRAITANCE</w:t>
      </w:r>
      <w:bookmarkEnd w:id="56"/>
      <w:bookmarkEnd w:id="57"/>
    </w:p>
    <w:p w14:paraId="45F259C2" w14:textId="77777777" w:rsidR="00865BB2" w:rsidRPr="00865BB2" w:rsidRDefault="00865BB2" w:rsidP="005A2F20">
      <w:pPr>
        <w:spacing w:before="120" w:after="120"/>
        <w:jc w:val="both"/>
        <w:rPr>
          <w:rFonts w:cs="Arial"/>
        </w:rPr>
      </w:pPr>
      <w:r w:rsidRPr="00865BB2">
        <w:rPr>
          <w:rFonts w:cs="Arial"/>
        </w:rPr>
        <w:t>Le Titulaire ne peut pas sous-traiter l’intégralité du marché.</w:t>
      </w:r>
    </w:p>
    <w:p w14:paraId="7D6A401D" w14:textId="1A9C35A1" w:rsidR="00865BB2" w:rsidRPr="00865BB2" w:rsidRDefault="00865BB2" w:rsidP="005A2F20">
      <w:pPr>
        <w:spacing w:before="120" w:after="120"/>
        <w:jc w:val="both"/>
        <w:rPr>
          <w:rFonts w:cs="Arial"/>
        </w:rPr>
      </w:pPr>
      <w:r w:rsidRPr="00865BB2">
        <w:rPr>
          <w:rFonts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702A942A" w14:textId="75C21676" w:rsidR="00865BB2" w:rsidRPr="00865BB2" w:rsidRDefault="00865BB2" w:rsidP="005A2F20">
      <w:pPr>
        <w:spacing w:before="120" w:after="120"/>
        <w:jc w:val="both"/>
        <w:rPr>
          <w:rFonts w:cs="Arial"/>
        </w:rPr>
      </w:pPr>
      <w:r w:rsidRPr="00865BB2">
        <w:rPr>
          <w:rFonts w:cs="Arial"/>
        </w:rPr>
        <w:t xml:space="preserve">Le Titulaire ne pourra en aucune façon prétendre à être relevé des obligations qui découlent du présent contrat par la faute ou la défaillance d'un sous-traitant. </w:t>
      </w:r>
    </w:p>
    <w:p w14:paraId="2C83045F" w14:textId="31E496D1" w:rsidR="00865BB2" w:rsidRPr="00865BB2" w:rsidRDefault="00865BB2" w:rsidP="005A2F20">
      <w:pPr>
        <w:spacing w:before="120" w:after="120"/>
        <w:jc w:val="both"/>
        <w:rPr>
          <w:rFonts w:cs="Arial"/>
        </w:rPr>
      </w:pPr>
      <w:r w:rsidRPr="00865BB2">
        <w:rPr>
          <w:rFonts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7DEC5BB1" w14:textId="0A81A8FA" w:rsidR="0001639C" w:rsidRDefault="00865BB2" w:rsidP="005A2F20">
      <w:pPr>
        <w:spacing w:before="120" w:after="120"/>
        <w:jc w:val="both"/>
        <w:rPr>
          <w:rFonts w:cs="Arial"/>
        </w:rPr>
      </w:pPr>
      <w:r w:rsidRPr="00865BB2">
        <w:rPr>
          <w:rFonts w:cs="Arial"/>
        </w:rPr>
        <w:t>Le Titulaire est tenu de faire respecter ses obligations contractuelles nées du présent CCAP par son (ou ses) sous-traitant(s).</w:t>
      </w:r>
      <w:bookmarkStart w:id="60" w:name="_Toc1635450"/>
      <w:bookmarkStart w:id="61" w:name="_Toc20324900"/>
      <w:bookmarkEnd w:id="58"/>
      <w:bookmarkEnd w:id="59"/>
    </w:p>
    <w:p w14:paraId="09F5529A" w14:textId="77777777" w:rsidR="00570049" w:rsidRPr="00570049" w:rsidRDefault="00570049" w:rsidP="00570049">
      <w:pPr>
        <w:pStyle w:val="Titre1"/>
      </w:pPr>
      <w:bookmarkStart w:id="62" w:name="_Toc210112199"/>
      <w:bookmarkStart w:id="63" w:name="_Toc210823512"/>
      <w:r w:rsidRPr="00570049">
        <w:lastRenderedPageBreak/>
        <w:t>RESILIATION</w:t>
      </w:r>
      <w:bookmarkEnd w:id="62"/>
      <w:bookmarkEnd w:id="63"/>
    </w:p>
    <w:p w14:paraId="236E9A1D" w14:textId="77777777" w:rsidR="00570049" w:rsidRPr="00570049" w:rsidRDefault="00570049" w:rsidP="00570049">
      <w:pPr>
        <w:spacing w:before="120" w:after="120"/>
        <w:jc w:val="both"/>
        <w:rPr>
          <w:rFonts w:cs="Arial"/>
        </w:rPr>
      </w:pPr>
      <w:r w:rsidRPr="00570049">
        <w:rPr>
          <w:rFonts w:cs="Arial"/>
        </w:rPr>
        <w:t xml:space="preserve">Il peut être mis fin à l’exécution du marché avant son expiration, qu’il y ait faute ou non du Titulaire, par une décision de résiliation qui en fixe la date d’effet. </w:t>
      </w:r>
    </w:p>
    <w:p w14:paraId="5C7D71FC" w14:textId="77777777" w:rsidR="00570049" w:rsidRPr="00570049" w:rsidRDefault="00570049" w:rsidP="00570049">
      <w:pPr>
        <w:spacing w:before="120" w:after="120"/>
        <w:jc w:val="both"/>
        <w:rPr>
          <w:rFonts w:cs="Arial"/>
        </w:rPr>
      </w:pPr>
      <w:r w:rsidRPr="00570049">
        <w:rPr>
          <w:rFonts w:cs="Arial"/>
        </w:rPr>
        <w:t>Les modalités de résiliation du marché sont celles prévues au chapitre 7 du CCAG FCS avec les précisions suivantes :</w:t>
      </w:r>
    </w:p>
    <w:p w14:paraId="0E7D12AD" w14:textId="77777777" w:rsidR="00570049" w:rsidRPr="00570049" w:rsidRDefault="00570049" w:rsidP="00570049">
      <w:pPr>
        <w:spacing w:before="120" w:after="120"/>
        <w:jc w:val="both"/>
        <w:rPr>
          <w:rFonts w:cs="Arial"/>
        </w:rPr>
      </w:pPr>
      <w:r w:rsidRPr="00570049">
        <w:rPr>
          <w:rFonts w:cs="Arial"/>
        </w:rPr>
        <w:t>SOLEIL se réserve la possibilité de mettre fin au marché pour faute :</w:t>
      </w:r>
    </w:p>
    <w:p w14:paraId="6F423722" w14:textId="77777777" w:rsidR="00570049" w:rsidRPr="00570049" w:rsidRDefault="00570049" w:rsidP="00570049">
      <w:pPr>
        <w:numPr>
          <w:ilvl w:val="0"/>
          <w:numId w:val="28"/>
        </w:numPr>
        <w:spacing w:before="120" w:after="120"/>
        <w:jc w:val="both"/>
        <w:rPr>
          <w:rFonts w:cs="Arial"/>
        </w:rPr>
      </w:pPr>
      <w:r w:rsidRPr="00570049">
        <w:rPr>
          <w:rFonts w:cs="Arial"/>
        </w:rPr>
        <w:t>En cas d’absence répétée ou non justifiée de réponse,</w:t>
      </w:r>
    </w:p>
    <w:p w14:paraId="5A4A0DB5" w14:textId="77777777" w:rsidR="00570049" w:rsidRPr="00570049" w:rsidRDefault="00570049" w:rsidP="00570049">
      <w:pPr>
        <w:numPr>
          <w:ilvl w:val="0"/>
          <w:numId w:val="28"/>
        </w:numPr>
        <w:spacing w:before="120" w:after="120"/>
        <w:jc w:val="both"/>
        <w:rPr>
          <w:rFonts w:cs="Arial"/>
        </w:rPr>
      </w:pPr>
      <w:r w:rsidRPr="00570049">
        <w:rPr>
          <w:rFonts w:cs="Arial"/>
        </w:rPr>
        <w:t>S’il est constaté le caractère manifeste de la remise de réponses inappropriées, irrégulières, inacceptables et ce, sans justification valable,</w:t>
      </w:r>
    </w:p>
    <w:p w14:paraId="65FCCA6B" w14:textId="77777777" w:rsidR="00570049" w:rsidRPr="00570049" w:rsidRDefault="00570049" w:rsidP="00570049">
      <w:pPr>
        <w:numPr>
          <w:ilvl w:val="0"/>
          <w:numId w:val="28"/>
        </w:numPr>
        <w:spacing w:before="120" w:after="120"/>
        <w:jc w:val="both"/>
        <w:rPr>
          <w:rFonts w:cs="Arial"/>
        </w:rPr>
      </w:pPr>
      <w:r w:rsidRPr="00570049">
        <w:rPr>
          <w:rFonts w:cs="Arial"/>
        </w:rPr>
        <w:t>En cas de manquement ou de non-réalisation de la prestation pour laquelle le Titulaire s’est engagé.</w:t>
      </w:r>
    </w:p>
    <w:p w14:paraId="1342758A" w14:textId="67C7301D" w:rsidR="008F77A8" w:rsidRPr="002D08B1" w:rsidRDefault="008F77A8" w:rsidP="005A2F20">
      <w:pPr>
        <w:pStyle w:val="Titre1"/>
        <w:tabs>
          <w:tab w:val="num" w:pos="360"/>
        </w:tabs>
        <w:ind w:left="426" w:hanging="426"/>
        <w:rPr>
          <w:szCs w:val="28"/>
        </w:rPr>
      </w:pPr>
      <w:bookmarkStart w:id="64" w:name="_Toc330894994"/>
      <w:bookmarkStart w:id="65" w:name="_Toc330896229"/>
      <w:bookmarkStart w:id="66" w:name="_Toc342564327"/>
      <w:bookmarkStart w:id="67" w:name="_Toc347908844"/>
      <w:bookmarkStart w:id="68" w:name="_Toc347912387"/>
      <w:bookmarkStart w:id="69" w:name="_Toc360246353"/>
      <w:bookmarkStart w:id="70" w:name="_Toc362150761"/>
      <w:bookmarkStart w:id="71" w:name="_Toc362228103"/>
      <w:bookmarkStart w:id="72" w:name="_Toc370804751"/>
      <w:bookmarkStart w:id="73" w:name="_Toc371945564"/>
      <w:bookmarkStart w:id="74" w:name="_Toc372689465"/>
      <w:bookmarkStart w:id="75" w:name="_Toc388789680"/>
      <w:bookmarkStart w:id="76" w:name="_Toc388837617"/>
      <w:bookmarkStart w:id="77" w:name="_Toc20324902"/>
      <w:bookmarkStart w:id="78" w:name="_Toc144717552"/>
      <w:bookmarkStart w:id="79" w:name="_Toc210823513"/>
      <w:bookmarkEnd w:id="60"/>
      <w:bookmarkEnd w:id="61"/>
      <w:r w:rsidRPr="002D08B1">
        <w:rPr>
          <w:szCs w:val="28"/>
        </w:rPr>
        <w:t>ATTRIBUTION DE JURIDICTION</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77A3E6E0" w14:textId="77777777" w:rsidR="008F77A8" w:rsidRDefault="008F77A8" w:rsidP="005A2F20">
      <w:pPr>
        <w:jc w:val="both"/>
        <w:rPr>
          <w:rFonts w:cs="Arial"/>
        </w:rPr>
      </w:pPr>
      <w:r w:rsidRPr="00F21DD3">
        <w:rPr>
          <w:rFonts w:cs="Arial"/>
        </w:rPr>
        <w:t>Tout différend relatif à la validité ou à l’exécution du marché non résolu à l’amiable entre les parties sera soumis aux tribunaux compétents.</w:t>
      </w:r>
    </w:p>
    <w:p w14:paraId="07FF4414" w14:textId="510B1E87" w:rsidR="008F77A8" w:rsidRPr="00570049" w:rsidRDefault="00A63B8C" w:rsidP="005A2F20">
      <w:pPr>
        <w:pStyle w:val="Titre1"/>
        <w:tabs>
          <w:tab w:val="num" w:pos="360"/>
        </w:tabs>
        <w:ind w:left="426" w:hanging="426"/>
        <w:rPr>
          <w:szCs w:val="28"/>
        </w:rPr>
      </w:pPr>
      <w:bookmarkStart w:id="80" w:name="_Toc80108991"/>
      <w:bookmarkStart w:id="81" w:name="_Toc144717553"/>
      <w:r w:rsidRPr="00570049">
        <w:rPr>
          <w:szCs w:val="28"/>
        </w:rPr>
        <w:t xml:space="preserve"> </w:t>
      </w:r>
      <w:bookmarkStart w:id="82" w:name="_Toc210823514"/>
      <w:r w:rsidR="008F77A8" w:rsidRPr="00570049">
        <w:rPr>
          <w:szCs w:val="28"/>
        </w:rPr>
        <w:t>DEROGATION AU CCAG</w:t>
      </w:r>
      <w:bookmarkEnd w:id="80"/>
      <w:bookmarkEnd w:id="81"/>
      <w:bookmarkEnd w:id="82"/>
    </w:p>
    <w:p w14:paraId="3E9E450A" w14:textId="77777777" w:rsidR="008F77A8" w:rsidRPr="00570049" w:rsidRDefault="008F77A8" w:rsidP="005A2F20">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570049" w14:paraId="149181E8" w14:textId="77777777" w:rsidTr="00FA528E">
        <w:trPr>
          <w:jc w:val="center"/>
        </w:trPr>
        <w:tc>
          <w:tcPr>
            <w:tcW w:w="2405" w:type="dxa"/>
            <w:vAlign w:val="center"/>
          </w:tcPr>
          <w:p w14:paraId="58CB5D6F" w14:textId="77777777" w:rsidR="008F77A8" w:rsidRPr="00570049" w:rsidRDefault="008F77A8" w:rsidP="005A2F20">
            <w:pPr>
              <w:tabs>
                <w:tab w:val="left" w:pos="720"/>
                <w:tab w:val="left" w:pos="1080"/>
                <w:tab w:val="left" w:pos="1260"/>
                <w:tab w:val="left" w:pos="1440"/>
                <w:tab w:val="left" w:pos="1800"/>
              </w:tabs>
              <w:jc w:val="center"/>
              <w:rPr>
                <w:rFonts w:eastAsiaTheme="minorHAnsi" w:cs="Arial"/>
                <w:b/>
              </w:rPr>
            </w:pPr>
            <w:r w:rsidRPr="00570049">
              <w:rPr>
                <w:rFonts w:eastAsiaTheme="minorHAnsi" w:cs="Arial"/>
                <w:b/>
              </w:rPr>
              <w:t>Article du CCAP</w:t>
            </w:r>
          </w:p>
        </w:tc>
        <w:tc>
          <w:tcPr>
            <w:tcW w:w="4820" w:type="dxa"/>
            <w:vAlign w:val="center"/>
          </w:tcPr>
          <w:p w14:paraId="0CCC4C23" w14:textId="77777777" w:rsidR="008F77A8" w:rsidRPr="00570049" w:rsidRDefault="008F77A8" w:rsidP="005A2F20">
            <w:pPr>
              <w:tabs>
                <w:tab w:val="left" w:pos="720"/>
                <w:tab w:val="left" w:pos="1080"/>
                <w:tab w:val="left" w:pos="1260"/>
                <w:tab w:val="left" w:pos="1440"/>
                <w:tab w:val="left" w:pos="1800"/>
              </w:tabs>
              <w:jc w:val="center"/>
              <w:rPr>
                <w:rFonts w:eastAsiaTheme="minorHAnsi" w:cs="Arial"/>
                <w:b/>
              </w:rPr>
            </w:pPr>
            <w:r w:rsidRPr="00570049">
              <w:rPr>
                <w:rFonts w:eastAsiaTheme="minorHAnsi" w:cs="Arial"/>
                <w:b/>
              </w:rPr>
              <w:t>Article du CCAG auquel il déroge</w:t>
            </w:r>
          </w:p>
        </w:tc>
      </w:tr>
      <w:tr w:rsidR="008F77A8" w:rsidRPr="00570049" w14:paraId="559AE94D" w14:textId="77777777" w:rsidTr="00FA528E">
        <w:trPr>
          <w:jc w:val="center"/>
        </w:trPr>
        <w:tc>
          <w:tcPr>
            <w:tcW w:w="2405" w:type="dxa"/>
            <w:vAlign w:val="center"/>
          </w:tcPr>
          <w:p w14:paraId="2D3154AF" w14:textId="7B761D5E" w:rsidR="008F77A8" w:rsidRPr="00570049" w:rsidRDefault="008F77A8" w:rsidP="005A2F20">
            <w:pPr>
              <w:tabs>
                <w:tab w:val="left" w:pos="720"/>
                <w:tab w:val="left" w:pos="1080"/>
                <w:tab w:val="left" w:pos="1260"/>
                <w:tab w:val="left" w:pos="1440"/>
                <w:tab w:val="left" w:pos="1800"/>
              </w:tabs>
              <w:rPr>
                <w:rFonts w:eastAsiaTheme="minorHAnsi" w:cs="Arial"/>
              </w:rPr>
            </w:pPr>
            <w:r w:rsidRPr="00570049">
              <w:rPr>
                <w:rFonts w:eastAsiaTheme="minorHAnsi" w:cs="Arial"/>
              </w:rPr>
              <w:t xml:space="preserve">Article </w:t>
            </w:r>
            <w:r w:rsidR="00953C24">
              <w:rPr>
                <w:rFonts w:eastAsiaTheme="minorHAnsi" w:cs="Arial"/>
              </w:rPr>
              <w:t>10</w:t>
            </w:r>
          </w:p>
        </w:tc>
        <w:tc>
          <w:tcPr>
            <w:tcW w:w="4820" w:type="dxa"/>
            <w:vAlign w:val="center"/>
          </w:tcPr>
          <w:p w14:paraId="588A8847" w14:textId="77777777" w:rsidR="008F77A8" w:rsidRPr="00570049" w:rsidRDefault="008F77A8" w:rsidP="005A2F20">
            <w:pPr>
              <w:tabs>
                <w:tab w:val="left" w:pos="720"/>
                <w:tab w:val="left" w:pos="1080"/>
                <w:tab w:val="left" w:pos="1260"/>
                <w:tab w:val="left" w:pos="1440"/>
                <w:tab w:val="left" w:pos="1800"/>
              </w:tabs>
              <w:rPr>
                <w:rFonts w:eastAsiaTheme="minorHAnsi" w:cs="Arial"/>
              </w:rPr>
            </w:pPr>
            <w:r w:rsidRPr="00570049">
              <w:rPr>
                <w:rFonts w:eastAsiaTheme="minorHAnsi" w:cs="Arial"/>
              </w:rPr>
              <w:t>Article 14 - Pénalités</w:t>
            </w:r>
          </w:p>
        </w:tc>
      </w:tr>
      <w:tr w:rsidR="00AA356F" w:rsidRPr="00570049" w14:paraId="2D4EAB9F" w14:textId="77777777" w:rsidTr="00FA528E">
        <w:trPr>
          <w:jc w:val="center"/>
        </w:trPr>
        <w:tc>
          <w:tcPr>
            <w:tcW w:w="2405" w:type="dxa"/>
            <w:vAlign w:val="center"/>
          </w:tcPr>
          <w:p w14:paraId="4D21D45F" w14:textId="40832432" w:rsidR="00AA356F" w:rsidRPr="00570049" w:rsidRDefault="005A2F20" w:rsidP="005A2F20">
            <w:pPr>
              <w:tabs>
                <w:tab w:val="left" w:pos="720"/>
                <w:tab w:val="left" w:pos="1080"/>
                <w:tab w:val="left" w:pos="1260"/>
                <w:tab w:val="left" w:pos="1440"/>
                <w:tab w:val="left" w:pos="1800"/>
              </w:tabs>
              <w:rPr>
                <w:rFonts w:eastAsiaTheme="minorHAnsi" w:cs="Arial"/>
              </w:rPr>
            </w:pPr>
            <w:r w:rsidRPr="00570049">
              <w:rPr>
                <w:rFonts w:eastAsiaTheme="minorHAnsi" w:cs="Arial"/>
              </w:rPr>
              <w:t xml:space="preserve">Article </w:t>
            </w:r>
            <w:r w:rsidR="00953C24">
              <w:rPr>
                <w:rFonts w:eastAsiaTheme="minorHAnsi" w:cs="Arial"/>
              </w:rPr>
              <w:t>8</w:t>
            </w:r>
          </w:p>
        </w:tc>
        <w:tc>
          <w:tcPr>
            <w:tcW w:w="4820" w:type="dxa"/>
            <w:vAlign w:val="center"/>
          </w:tcPr>
          <w:p w14:paraId="25DD13D5" w14:textId="5F0123ED" w:rsidR="00C679D1" w:rsidRPr="00570049" w:rsidRDefault="00C679D1" w:rsidP="005A2F20">
            <w:pPr>
              <w:tabs>
                <w:tab w:val="left" w:pos="720"/>
                <w:tab w:val="left" w:pos="1080"/>
                <w:tab w:val="left" w:pos="1260"/>
                <w:tab w:val="left" w:pos="1440"/>
                <w:tab w:val="left" w:pos="1800"/>
              </w:tabs>
              <w:rPr>
                <w:rFonts w:eastAsiaTheme="minorHAnsi" w:cs="Arial"/>
              </w:rPr>
            </w:pPr>
            <w:r w:rsidRPr="00570049">
              <w:rPr>
                <w:rFonts w:eastAsiaTheme="minorHAnsi" w:cs="Arial"/>
              </w:rPr>
              <w:t xml:space="preserve">Article 25 – Clause de réexamen </w:t>
            </w:r>
          </w:p>
        </w:tc>
      </w:tr>
      <w:tr w:rsidR="005A2F20" w:rsidRPr="00F21DD3" w14:paraId="0B6D6C93" w14:textId="77777777" w:rsidTr="005A2F20">
        <w:trPr>
          <w:jc w:val="center"/>
        </w:trPr>
        <w:tc>
          <w:tcPr>
            <w:tcW w:w="2405" w:type="dxa"/>
            <w:vAlign w:val="center"/>
          </w:tcPr>
          <w:p w14:paraId="051BB6DD" w14:textId="4CB5A0E5" w:rsidR="005A2F20" w:rsidRPr="00570049" w:rsidRDefault="005A2F20" w:rsidP="005A2F20">
            <w:pPr>
              <w:tabs>
                <w:tab w:val="left" w:pos="720"/>
                <w:tab w:val="left" w:pos="1080"/>
                <w:tab w:val="left" w:pos="1260"/>
                <w:tab w:val="left" w:pos="1440"/>
                <w:tab w:val="left" w:pos="1800"/>
              </w:tabs>
              <w:rPr>
                <w:rFonts w:eastAsiaTheme="minorHAnsi" w:cs="Arial"/>
              </w:rPr>
            </w:pPr>
            <w:r w:rsidRPr="00570049">
              <w:rPr>
                <w:rFonts w:eastAsiaTheme="minorHAnsi" w:cs="Arial"/>
              </w:rPr>
              <w:t xml:space="preserve">Article </w:t>
            </w:r>
            <w:r w:rsidR="00953C24">
              <w:rPr>
                <w:rFonts w:eastAsiaTheme="minorHAnsi" w:cs="Arial"/>
              </w:rPr>
              <w:t>9</w:t>
            </w:r>
            <w:r w:rsidR="00B4723F" w:rsidRPr="00570049">
              <w:rPr>
                <w:rFonts w:eastAsiaTheme="minorHAnsi" w:cs="Arial"/>
              </w:rPr>
              <w:t>.1</w:t>
            </w:r>
          </w:p>
        </w:tc>
        <w:tc>
          <w:tcPr>
            <w:tcW w:w="4820" w:type="dxa"/>
            <w:vAlign w:val="center"/>
          </w:tcPr>
          <w:p w14:paraId="1342F994" w14:textId="5BE75252" w:rsidR="005A2F20" w:rsidRDefault="005A2F20" w:rsidP="005A2F20">
            <w:pPr>
              <w:tabs>
                <w:tab w:val="left" w:pos="720"/>
                <w:tab w:val="left" w:pos="1080"/>
                <w:tab w:val="left" w:pos="1260"/>
                <w:tab w:val="left" w:pos="1440"/>
                <w:tab w:val="left" w:pos="1800"/>
              </w:tabs>
              <w:rPr>
                <w:rFonts w:eastAsiaTheme="minorHAnsi" w:cs="Arial"/>
              </w:rPr>
            </w:pPr>
            <w:r w:rsidRPr="00570049">
              <w:rPr>
                <w:rFonts w:eastAsiaTheme="minorHAnsi" w:cs="Arial"/>
              </w:rPr>
              <w:t>Article 11.8 – Facturation électronique</w:t>
            </w:r>
          </w:p>
        </w:tc>
      </w:tr>
    </w:tbl>
    <w:p w14:paraId="3B010D39" w14:textId="77777777" w:rsidR="008F77A8" w:rsidRPr="00F21DD3" w:rsidRDefault="008F77A8" w:rsidP="005A2F20">
      <w:pPr>
        <w:tabs>
          <w:tab w:val="left" w:pos="5670"/>
        </w:tabs>
        <w:rPr>
          <w:rFonts w:cs="Arial"/>
        </w:rPr>
      </w:pPr>
    </w:p>
    <w:p w14:paraId="32650C63" w14:textId="77777777" w:rsidR="008F77A8" w:rsidRPr="00F21DD3" w:rsidRDefault="008F77A8" w:rsidP="005A2F20">
      <w:pPr>
        <w:tabs>
          <w:tab w:val="left" w:pos="5670"/>
        </w:tabs>
        <w:rPr>
          <w:rFonts w:cs="Arial"/>
        </w:rPr>
      </w:pPr>
    </w:p>
    <w:p w14:paraId="684AE9DF" w14:textId="62308BCB" w:rsidR="00026F60" w:rsidRPr="008C7B60" w:rsidRDefault="00026F60" w:rsidP="005A2F20">
      <w:pPr>
        <w:rPr>
          <w:rFonts w:cs="Arial"/>
        </w:rPr>
      </w:pPr>
    </w:p>
    <w:sectPr w:rsidR="00026F60" w:rsidRPr="008C7B60" w:rsidSect="003C2960">
      <w:headerReference w:type="even" r:id="rId9"/>
      <w:headerReference w:type="default" r:id="rId10"/>
      <w:footerReference w:type="default" r:id="rId11"/>
      <w:headerReference w:type="first" r:id="rId12"/>
      <w:footerReference w:type="first" r:id="rId13"/>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7EE79D" w14:textId="77777777" w:rsidR="00423C15" w:rsidRDefault="00423C15" w:rsidP="00B82852">
      <w:r>
        <w:separator/>
      </w:r>
    </w:p>
  </w:endnote>
  <w:endnote w:type="continuationSeparator" w:id="0">
    <w:p w14:paraId="68C262D2" w14:textId="77777777" w:rsidR="00423C15" w:rsidRDefault="00423C1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panose1 w:val="00000000000000000000"/>
    <w:charset w:val="00"/>
    <w:family w:val="roman"/>
    <w:notTrueType/>
    <w:pitch w:val="variable"/>
    <w:sig w:usb0="00000001"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204B78B6" w:rsidR="00E85A79" w:rsidRPr="00FF3FD2" w:rsidRDefault="009F38C0" w:rsidP="00596973">
          <w:pPr>
            <w:spacing w:before="120"/>
            <w:rPr>
              <w:bCs/>
              <w:sz w:val="20"/>
            </w:rPr>
          </w:pPr>
          <w:r>
            <w:rPr>
              <w:rFonts w:cs="Arial"/>
              <w:color w:val="000000"/>
            </w:rPr>
            <w:t>Fourniture</w:t>
          </w:r>
          <w:r w:rsidR="004925AF" w:rsidRPr="004925AF">
            <w:rPr>
              <w:rFonts w:cs="Arial"/>
              <w:color w:val="000000"/>
            </w:rPr>
            <w:t xml:space="preserve"> et installation d’un spectromètre RAMAN et de luminescence pour le SYNCHROTRON SOLEIL</w:t>
          </w:r>
          <w:r w:rsidR="00596973">
            <w:rPr>
              <w:bCs/>
              <w:sz w:val="20"/>
            </w:rPr>
            <w:br/>
          </w:r>
          <w:r w:rsidR="00596973"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21F7AC" w14:textId="77777777" w:rsidR="00423C15" w:rsidRDefault="00423C15" w:rsidP="00B82852">
      <w:r>
        <w:separator/>
      </w:r>
    </w:p>
  </w:footnote>
  <w:footnote w:type="continuationSeparator" w:id="0">
    <w:p w14:paraId="484E7526" w14:textId="77777777" w:rsidR="00423C15" w:rsidRDefault="00423C1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47DBE6A8" w:rsidR="00BD1FFD" w:rsidRDefault="00BD1FFD">
    <w:pPr>
      <w:pStyle w:val="En-tte"/>
    </w:pP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619232EE"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4925AF">
            <w:rPr>
              <w:rFonts w:cs="Arial"/>
              <w:bCs/>
              <w:sz w:val="20"/>
            </w:rPr>
            <w:t>2025-065-BL</w:t>
          </w:r>
        </w:p>
        <w:p w14:paraId="0CACF4F4" w14:textId="5FE67FE5" w:rsidR="008F77A8" w:rsidRPr="00C514D0" w:rsidRDefault="008F77A8" w:rsidP="005D1F1E">
          <w:pPr>
            <w:tabs>
              <w:tab w:val="left" w:pos="912"/>
              <w:tab w:val="center" w:pos="2514"/>
            </w:tabs>
            <w:jc w:val="right"/>
            <w:rPr>
              <w:rFonts w:cs="Arial"/>
              <w:bCs/>
              <w:sz w:val="20"/>
            </w:rPr>
          </w:pPr>
          <w:r w:rsidRPr="00C514D0">
            <w:rPr>
              <w:rFonts w:cs="Arial"/>
              <w:bCs/>
              <w:sz w:val="20"/>
            </w:rPr>
            <w:t xml:space="preserve">Marché n° </w:t>
          </w:r>
          <w:r w:rsidR="00205152">
            <w:rPr>
              <w:rFonts w:cs="Arial"/>
              <w:bCs/>
              <w:sz w:val="20"/>
            </w:rPr>
            <w:t>XX-XXXXXXXX</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5A2CA2E1" w:rsidR="00E85A79" w:rsidRDefault="00E85A79" w:rsidP="00E85A79">
    <w:pPr>
      <w:pStyle w:val="En-tte"/>
      <w:spacing w:line="20" w:lineRule="exact"/>
    </w:pP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4F674556" w:rsidR="00F52030" w:rsidRDefault="005160A4" w:rsidP="00F52030">
    <w:pPr>
      <w:pStyle w:val="En-tte"/>
    </w:pPr>
    <w:r>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7330920A"/>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3242D19"/>
    <w:multiLevelType w:val="hybridMultilevel"/>
    <w:tmpl w:val="01D8FE60"/>
    <w:lvl w:ilvl="0" w:tplc="593252B0">
      <w:start w:val="5"/>
      <w:numFmt w:val="bullet"/>
      <w:lvlText w:val="-"/>
      <w:lvlJc w:val="left"/>
      <w:pPr>
        <w:ind w:left="1211" w:hanging="360"/>
      </w:pPr>
      <w:rPr>
        <w:rFonts w:ascii="Arial" w:eastAsia="Times New Roman" w:hAnsi="Arial" w:cs="Arial" w:hint="default"/>
        <w:color w:val="000000" w:themeColor="text1"/>
      </w:rPr>
    </w:lvl>
    <w:lvl w:ilvl="1" w:tplc="040C0003">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0"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117351F"/>
    <w:multiLevelType w:val="hybridMultilevel"/>
    <w:tmpl w:val="B46E58E6"/>
    <w:lvl w:ilvl="0" w:tplc="FFFFFFFF">
      <w:start w:val="1"/>
      <w:numFmt w:val="decimal"/>
      <w:lvlText w:val="%1."/>
      <w:lvlJc w:val="left"/>
      <w:pPr>
        <w:tabs>
          <w:tab w:val="num" w:pos="1212"/>
        </w:tabs>
        <w:ind w:left="1212" w:hanging="360"/>
      </w:pPr>
      <w:rPr>
        <w:rFonts w:hint="default"/>
      </w:rPr>
    </w:lvl>
    <w:lvl w:ilvl="1" w:tplc="FFFFFFFF">
      <w:start w:val="1"/>
      <w:numFmt w:val="bullet"/>
      <w:lvlText w:val=""/>
      <w:lvlJc w:val="left"/>
      <w:pPr>
        <w:tabs>
          <w:tab w:val="num" w:pos="1932"/>
        </w:tabs>
        <w:ind w:left="1932" w:hanging="360"/>
      </w:pPr>
      <w:rPr>
        <w:rFonts w:ascii="Wingdings" w:hAnsi="Wingdings"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17"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0"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90550328">
    <w:abstractNumId w:val="15"/>
  </w:num>
  <w:num w:numId="2" w16cid:durableId="1666274913">
    <w:abstractNumId w:val="12"/>
  </w:num>
  <w:num w:numId="3" w16cid:durableId="116217591">
    <w:abstractNumId w:val="5"/>
  </w:num>
  <w:num w:numId="4" w16cid:durableId="719982249">
    <w:abstractNumId w:val="13"/>
  </w:num>
  <w:num w:numId="5" w16cid:durableId="325323068">
    <w:abstractNumId w:val="6"/>
  </w:num>
  <w:num w:numId="6" w16cid:durableId="1164316185">
    <w:abstractNumId w:val="10"/>
  </w:num>
  <w:num w:numId="7" w16cid:durableId="377242749">
    <w:abstractNumId w:val="4"/>
  </w:num>
  <w:num w:numId="8" w16cid:durableId="485779801">
    <w:abstractNumId w:val="0"/>
  </w:num>
  <w:num w:numId="9" w16cid:durableId="1153523146">
    <w:abstractNumId w:val="19"/>
  </w:num>
  <w:num w:numId="10"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1780105088">
    <w:abstractNumId w:val="20"/>
  </w:num>
  <w:num w:numId="12" w16cid:durableId="1433473685">
    <w:abstractNumId w:val="3"/>
  </w:num>
  <w:num w:numId="13" w16cid:durableId="1754542439">
    <w:abstractNumId w:val="7"/>
  </w:num>
  <w:num w:numId="14" w16cid:durableId="929391546">
    <w:abstractNumId w:val="5"/>
  </w:num>
  <w:num w:numId="15" w16cid:durableId="287708133">
    <w:abstractNumId w:val="2"/>
  </w:num>
  <w:num w:numId="16" w16cid:durableId="1129787154">
    <w:abstractNumId w:val="5"/>
  </w:num>
  <w:num w:numId="17" w16cid:durableId="824856048">
    <w:abstractNumId w:val="5"/>
  </w:num>
  <w:num w:numId="18" w16cid:durableId="664361922">
    <w:abstractNumId w:val="5"/>
  </w:num>
  <w:num w:numId="19" w16cid:durableId="1097169249">
    <w:abstractNumId w:val="8"/>
  </w:num>
  <w:num w:numId="20" w16cid:durableId="378356503">
    <w:abstractNumId w:val="17"/>
  </w:num>
  <w:num w:numId="21" w16cid:durableId="1487936605">
    <w:abstractNumId w:val="5"/>
  </w:num>
  <w:num w:numId="22" w16cid:durableId="2094812740">
    <w:abstractNumId w:val="5"/>
  </w:num>
  <w:num w:numId="23" w16cid:durableId="258291871">
    <w:abstractNumId w:val="5"/>
  </w:num>
  <w:num w:numId="24" w16cid:durableId="1869758523">
    <w:abstractNumId w:val="11"/>
  </w:num>
  <w:num w:numId="25" w16cid:durableId="1103762114">
    <w:abstractNumId w:val="14"/>
  </w:num>
  <w:num w:numId="26" w16cid:durableId="221253047">
    <w:abstractNumId w:val="18"/>
  </w:num>
  <w:num w:numId="27" w16cid:durableId="759452357">
    <w:abstractNumId w:val="16"/>
  </w:num>
  <w:num w:numId="28" w16cid:durableId="83476144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trackRevisions/>
  <w:defaultTabStop w:val="708"/>
  <w:hyphenationZone w:val="425"/>
  <w:defaultTableStyle w:val="Grilledutableau"/>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3D3B"/>
    <w:rsid w:val="00026F60"/>
    <w:rsid w:val="00035153"/>
    <w:rsid w:val="00040C40"/>
    <w:rsid w:val="00042DCD"/>
    <w:rsid w:val="0004479F"/>
    <w:rsid w:val="000454D4"/>
    <w:rsid w:val="00062A4F"/>
    <w:rsid w:val="00075088"/>
    <w:rsid w:val="00075C53"/>
    <w:rsid w:val="000A2196"/>
    <w:rsid w:val="000B11C8"/>
    <w:rsid w:val="000B771B"/>
    <w:rsid w:val="000C3D0E"/>
    <w:rsid w:val="000C40CA"/>
    <w:rsid w:val="000C77AC"/>
    <w:rsid w:val="000D1231"/>
    <w:rsid w:val="000D585C"/>
    <w:rsid w:val="000E5100"/>
    <w:rsid w:val="00116215"/>
    <w:rsid w:val="00176855"/>
    <w:rsid w:val="001812BC"/>
    <w:rsid w:val="00183777"/>
    <w:rsid w:val="00185AAB"/>
    <w:rsid w:val="00194C08"/>
    <w:rsid w:val="001964AD"/>
    <w:rsid w:val="001A2B28"/>
    <w:rsid w:val="001A3886"/>
    <w:rsid w:val="001A5BF5"/>
    <w:rsid w:val="001C435A"/>
    <w:rsid w:val="001C50B7"/>
    <w:rsid w:val="001C60E2"/>
    <w:rsid w:val="001C6A99"/>
    <w:rsid w:val="001D0463"/>
    <w:rsid w:val="001E01E6"/>
    <w:rsid w:val="001F078E"/>
    <w:rsid w:val="001F0F30"/>
    <w:rsid w:val="001F1234"/>
    <w:rsid w:val="001F60D8"/>
    <w:rsid w:val="00205152"/>
    <w:rsid w:val="00211325"/>
    <w:rsid w:val="002241E2"/>
    <w:rsid w:val="00236E50"/>
    <w:rsid w:val="00250042"/>
    <w:rsid w:val="0025754A"/>
    <w:rsid w:val="00262589"/>
    <w:rsid w:val="002679DA"/>
    <w:rsid w:val="00272F0C"/>
    <w:rsid w:val="002759D8"/>
    <w:rsid w:val="00276968"/>
    <w:rsid w:val="00286B06"/>
    <w:rsid w:val="002A5681"/>
    <w:rsid w:val="002C0130"/>
    <w:rsid w:val="002C126D"/>
    <w:rsid w:val="002C6D6E"/>
    <w:rsid w:val="002C7FF7"/>
    <w:rsid w:val="002D11DE"/>
    <w:rsid w:val="002D1419"/>
    <w:rsid w:val="002D299F"/>
    <w:rsid w:val="002D63A7"/>
    <w:rsid w:val="002D7234"/>
    <w:rsid w:val="002E17B9"/>
    <w:rsid w:val="002E43DA"/>
    <w:rsid w:val="002F2454"/>
    <w:rsid w:val="002F5DF8"/>
    <w:rsid w:val="002F7411"/>
    <w:rsid w:val="00316F22"/>
    <w:rsid w:val="003174A8"/>
    <w:rsid w:val="00373F57"/>
    <w:rsid w:val="00377F16"/>
    <w:rsid w:val="003A4C46"/>
    <w:rsid w:val="003A7ABB"/>
    <w:rsid w:val="003B27C5"/>
    <w:rsid w:val="003B32AC"/>
    <w:rsid w:val="003C2960"/>
    <w:rsid w:val="003D6B24"/>
    <w:rsid w:val="00401264"/>
    <w:rsid w:val="00404246"/>
    <w:rsid w:val="00407F12"/>
    <w:rsid w:val="004116A8"/>
    <w:rsid w:val="0041501C"/>
    <w:rsid w:val="00416C8D"/>
    <w:rsid w:val="00416D31"/>
    <w:rsid w:val="00422F65"/>
    <w:rsid w:val="00423C15"/>
    <w:rsid w:val="004313EE"/>
    <w:rsid w:val="0045428C"/>
    <w:rsid w:val="004624FB"/>
    <w:rsid w:val="00467EF6"/>
    <w:rsid w:val="00472C87"/>
    <w:rsid w:val="00482153"/>
    <w:rsid w:val="004925AF"/>
    <w:rsid w:val="004C4A38"/>
    <w:rsid w:val="004E2DFA"/>
    <w:rsid w:val="004E3C7E"/>
    <w:rsid w:val="0050250F"/>
    <w:rsid w:val="0051313C"/>
    <w:rsid w:val="005160A4"/>
    <w:rsid w:val="00533436"/>
    <w:rsid w:val="005540B4"/>
    <w:rsid w:val="00560801"/>
    <w:rsid w:val="0056480F"/>
    <w:rsid w:val="00570049"/>
    <w:rsid w:val="0059207A"/>
    <w:rsid w:val="00596973"/>
    <w:rsid w:val="005A2F20"/>
    <w:rsid w:val="005A4C53"/>
    <w:rsid w:val="005B20A5"/>
    <w:rsid w:val="005B57D6"/>
    <w:rsid w:val="005B5E42"/>
    <w:rsid w:val="005C3C6D"/>
    <w:rsid w:val="005C4C33"/>
    <w:rsid w:val="005D1F1E"/>
    <w:rsid w:val="005E15C6"/>
    <w:rsid w:val="005E4B24"/>
    <w:rsid w:val="00603223"/>
    <w:rsid w:val="006053B0"/>
    <w:rsid w:val="00620894"/>
    <w:rsid w:val="0062288B"/>
    <w:rsid w:val="00624679"/>
    <w:rsid w:val="00647DA6"/>
    <w:rsid w:val="00652695"/>
    <w:rsid w:val="00662856"/>
    <w:rsid w:val="006643CB"/>
    <w:rsid w:val="00681535"/>
    <w:rsid w:val="006825E4"/>
    <w:rsid w:val="00691454"/>
    <w:rsid w:val="00694283"/>
    <w:rsid w:val="006A019E"/>
    <w:rsid w:val="006B1F87"/>
    <w:rsid w:val="006E7D58"/>
    <w:rsid w:val="006F0931"/>
    <w:rsid w:val="006F3E04"/>
    <w:rsid w:val="006F5700"/>
    <w:rsid w:val="00701D96"/>
    <w:rsid w:val="0071118D"/>
    <w:rsid w:val="00711196"/>
    <w:rsid w:val="0071466B"/>
    <w:rsid w:val="00725E98"/>
    <w:rsid w:val="00733480"/>
    <w:rsid w:val="00735C3F"/>
    <w:rsid w:val="0073746F"/>
    <w:rsid w:val="00744325"/>
    <w:rsid w:val="0075008D"/>
    <w:rsid w:val="00765B38"/>
    <w:rsid w:val="00771103"/>
    <w:rsid w:val="00777518"/>
    <w:rsid w:val="00793ACC"/>
    <w:rsid w:val="007C05B4"/>
    <w:rsid w:val="007C07DB"/>
    <w:rsid w:val="007D2815"/>
    <w:rsid w:val="007D6935"/>
    <w:rsid w:val="0080187C"/>
    <w:rsid w:val="008071E3"/>
    <w:rsid w:val="0082001A"/>
    <w:rsid w:val="00823EF0"/>
    <w:rsid w:val="00832718"/>
    <w:rsid w:val="00854255"/>
    <w:rsid w:val="00865BB2"/>
    <w:rsid w:val="00872D0A"/>
    <w:rsid w:val="0089031E"/>
    <w:rsid w:val="00895C22"/>
    <w:rsid w:val="008B4540"/>
    <w:rsid w:val="008C4535"/>
    <w:rsid w:val="008C6BDC"/>
    <w:rsid w:val="008C7B60"/>
    <w:rsid w:val="008E6DC4"/>
    <w:rsid w:val="008F77A8"/>
    <w:rsid w:val="00901366"/>
    <w:rsid w:val="00902E11"/>
    <w:rsid w:val="009206D4"/>
    <w:rsid w:val="00933EAD"/>
    <w:rsid w:val="00941827"/>
    <w:rsid w:val="00941DAF"/>
    <w:rsid w:val="00952179"/>
    <w:rsid w:val="00953C24"/>
    <w:rsid w:val="009601C5"/>
    <w:rsid w:val="00963934"/>
    <w:rsid w:val="00976F4F"/>
    <w:rsid w:val="009C05CB"/>
    <w:rsid w:val="009C569B"/>
    <w:rsid w:val="009D5D4C"/>
    <w:rsid w:val="009E12BF"/>
    <w:rsid w:val="009F38C0"/>
    <w:rsid w:val="009F55D9"/>
    <w:rsid w:val="00A00E83"/>
    <w:rsid w:val="00A13D9E"/>
    <w:rsid w:val="00A214A3"/>
    <w:rsid w:val="00A332E4"/>
    <w:rsid w:val="00A42806"/>
    <w:rsid w:val="00A63B8C"/>
    <w:rsid w:val="00A65392"/>
    <w:rsid w:val="00A910FD"/>
    <w:rsid w:val="00A94C3F"/>
    <w:rsid w:val="00AA356F"/>
    <w:rsid w:val="00AB7AC9"/>
    <w:rsid w:val="00AD42A2"/>
    <w:rsid w:val="00B04C1F"/>
    <w:rsid w:val="00B105F4"/>
    <w:rsid w:val="00B22D7D"/>
    <w:rsid w:val="00B33185"/>
    <w:rsid w:val="00B37655"/>
    <w:rsid w:val="00B44E69"/>
    <w:rsid w:val="00B45909"/>
    <w:rsid w:val="00B4723F"/>
    <w:rsid w:val="00B529A8"/>
    <w:rsid w:val="00B65B51"/>
    <w:rsid w:val="00B6695B"/>
    <w:rsid w:val="00B82852"/>
    <w:rsid w:val="00B95737"/>
    <w:rsid w:val="00BA0297"/>
    <w:rsid w:val="00BA1F7C"/>
    <w:rsid w:val="00BD1FFD"/>
    <w:rsid w:val="00BD6C08"/>
    <w:rsid w:val="00BF2B5F"/>
    <w:rsid w:val="00BF7B52"/>
    <w:rsid w:val="00C34B47"/>
    <w:rsid w:val="00C35F3F"/>
    <w:rsid w:val="00C37DAB"/>
    <w:rsid w:val="00C41978"/>
    <w:rsid w:val="00C44CEF"/>
    <w:rsid w:val="00C514D0"/>
    <w:rsid w:val="00C52EC4"/>
    <w:rsid w:val="00C55DB0"/>
    <w:rsid w:val="00C679D1"/>
    <w:rsid w:val="00C71938"/>
    <w:rsid w:val="00C73E62"/>
    <w:rsid w:val="00C81679"/>
    <w:rsid w:val="00C86463"/>
    <w:rsid w:val="00C903FA"/>
    <w:rsid w:val="00CA4A70"/>
    <w:rsid w:val="00CB23EA"/>
    <w:rsid w:val="00CE0028"/>
    <w:rsid w:val="00D12687"/>
    <w:rsid w:val="00D2682C"/>
    <w:rsid w:val="00D35E78"/>
    <w:rsid w:val="00D40225"/>
    <w:rsid w:val="00D40C0D"/>
    <w:rsid w:val="00D4299B"/>
    <w:rsid w:val="00D7172B"/>
    <w:rsid w:val="00D7798F"/>
    <w:rsid w:val="00D82BE5"/>
    <w:rsid w:val="00D85F0C"/>
    <w:rsid w:val="00DB63EC"/>
    <w:rsid w:val="00DC7722"/>
    <w:rsid w:val="00DD5368"/>
    <w:rsid w:val="00DF3639"/>
    <w:rsid w:val="00DF38B6"/>
    <w:rsid w:val="00E122E9"/>
    <w:rsid w:val="00E17479"/>
    <w:rsid w:val="00E312C9"/>
    <w:rsid w:val="00E4664E"/>
    <w:rsid w:val="00E62859"/>
    <w:rsid w:val="00E65DE0"/>
    <w:rsid w:val="00E70468"/>
    <w:rsid w:val="00E85A79"/>
    <w:rsid w:val="00EB1FD4"/>
    <w:rsid w:val="00EC5D85"/>
    <w:rsid w:val="00EE3AC5"/>
    <w:rsid w:val="00EE4F16"/>
    <w:rsid w:val="00EE624D"/>
    <w:rsid w:val="00EE798C"/>
    <w:rsid w:val="00EF0929"/>
    <w:rsid w:val="00F04EB6"/>
    <w:rsid w:val="00F119DC"/>
    <w:rsid w:val="00F12047"/>
    <w:rsid w:val="00F24C34"/>
    <w:rsid w:val="00F31560"/>
    <w:rsid w:val="00F52030"/>
    <w:rsid w:val="00F57B71"/>
    <w:rsid w:val="00F6477F"/>
    <w:rsid w:val="00FA3E77"/>
    <w:rsid w:val="00FB2C85"/>
    <w:rsid w:val="00FC10AD"/>
    <w:rsid w:val="00FC7FB2"/>
    <w:rsid w:val="00FD3335"/>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basedOn w:val="Normal"/>
    <w:next w:val="Normal"/>
    <w:link w:val="Titre8Car"/>
    <w:uiPriority w:val="9"/>
    <w:semiHidden/>
    <w:unhideWhenUsed/>
    <w:qFormat/>
    <w:rsid w:val="00026F60"/>
    <w:pPr>
      <w:numPr>
        <w:ilvl w:val="7"/>
        <w:numId w:val="3"/>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D2682C"/>
    <w:rPr>
      <w:rFonts w:ascii="Arial" w:hAnsi="Arial"/>
      <w:bCs/>
      <w:i/>
      <w:smallCaps/>
      <w:spacing w:val="5"/>
      <w:szCs w:val="24"/>
    </w:rPr>
  </w:style>
  <w:style w:type="character" w:customStyle="1" w:styleId="Titre5Car">
    <w:name w:val="Titre 5 Car"/>
    <w:basedOn w:val="Policepardfaut"/>
    <w:link w:val="Titre5"/>
    <w:uiPriority w:val="9"/>
    <w:rsid w:val="009206D4"/>
    <w:rPr>
      <w:rFonts w:ascii="Arial" w:hAnsi="Arial"/>
      <w:i/>
      <w:iCs/>
      <w:smallCaps/>
      <w:szCs w:val="24"/>
    </w:rPr>
  </w:style>
  <w:style w:type="character" w:customStyle="1" w:styleId="Titre6Car">
    <w:name w:val="Titre 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7</Pages>
  <Words>1777</Words>
  <Characters>9779</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11533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LESAUNIER Briac</cp:lastModifiedBy>
  <cp:revision>42</cp:revision>
  <cp:lastPrinted>2019-08-06T13:09:00Z</cp:lastPrinted>
  <dcterms:created xsi:type="dcterms:W3CDTF">2024-07-19T07:49:00Z</dcterms:created>
  <dcterms:modified xsi:type="dcterms:W3CDTF">2025-10-20T07:53:00Z</dcterms:modified>
</cp:coreProperties>
</file>